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08D5" w14:textId="119BE76F" w:rsidR="00AA26F4" w:rsidRPr="00727EE0" w:rsidRDefault="00AA26F4" w:rsidP="00AA26F4">
      <w:pPr>
        <w:jc w:val="center"/>
        <w:rPr>
          <w:rFonts w:cs="Tahoma"/>
          <w:b/>
          <w:color w:val="0070C0"/>
          <w:sz w:val="28"/>
          <w:szCs w:val="28"/>
          <w:lang w:val="en-GB"/>
        </w:rPr>
      </w:pPr>
      <w:bookmarkStart w:id="0" w:name="_GoBack"/>
      <w:bookmarkEnd w:id="0"/>
      <w:r w:rsidRPr="00727EE0">
        <w:rPr>
          <w:rFonts w:cs="Tahoma"/>
          <w:b/>
          <w:color w:val="0070C0"/>
          <w:sz w:val="28"/>
          <w:szCs w:val="28"/>
          <w:lang w:val="en-GB"/>
        </w:rPr>
        <w:t xml:space="preserve">PREPARE Group Meeting  </w:t>
      </w:r>
    </w:p>
    <w:p w14:paraId="37D8A401" w14:textId="629693C9" w:rsidR="00F02AE7" w:rsidRPr="00727EE0" w:rsidRDefault="0003628B" w:rsidP="00AA26F4">
      <w:pPr>
        <w:spacing w:before="120"/>
        <w:jc w:val="center"/>
        <w:rPr>
          <w:rFonts w:cs="Tahoma"/>
          <w:b/>
          <w:lang w:val="en-GB"/>
        </w:rPr>
      </w:pPr>
      <w:r>
        <w:rPr>
          <w:rFonts w:cs="Tahoma"/>
          <w:b/>
          <w:lang w:val="en-GB"/>
        </w:rPr>
        <w:t>19</w:t>
      </w:r>
      <w:r w:rsidR="00340DF1">
        <w:rPr>
          <w:rFonts w:cs="Tahoma"/>
          <w:b/>
          <w:vertAlign w:val="superscript"/>
          <w:lang w:val="en-GB"/>
        </w:rPr>
        <w:t>th</w:t>
      </w:r>
      <w:r w:rsidR="008E7AF9">
        <w:rPr>
          <w:rFonts w:cs="Tahoma"/>
          <w:b/>
          <w:lang w:val="en-GB"/>
        </w:rPr>
        <w:t xml:space="preserve"> </w:t>
      </w:r>
      <w:proofErr w:type="gramStart"/>
      <w:r>
        <w:rPr>
          <w:rFonts w:cs="Tahoma"/>
          <w:b/>
          <w:lang w:val="en-GB"/>
        </w:rPr>
        <w:t xml:space="preserve">June </w:t>
      </w:r>
      <w:r w:rsidR="00930028">
        <w:rPr>
          <w:rFonts w:cs="Tahoma"/>
          <w:b/>
          <w:lang w:val="en-GB"/>
        </w:rPr>
        <w:t xml:space="preserve"> </w:t>
      </w:r>
      <w:r w:rsidR="00AA26F4" w:rsidRPr="00727EE0">
        <w:rPr>
          <w:rFonts w:cs="Tahoma"/>
          <w:b/>
          <w:lang w:val="en-GB"/>
        </w:rPr>
        <w:t>20</w:t>
      </w:r>
      <w:r>
        <w:rPr>
          <w:rFonts w:cs="Tahoma"/>
          <w:b/>
          <w:lang w:val="en-GB"/>
        </w:rPr>
        <w:t>20</w:t>
      </w:r>
      <w:proofErr w:type="gramEnd"/>
      <w:r w:rsidR="008E7AF9">
        <w:rPr>
          <w:rFonts w:cs="Tahoma"/>
          <w:b/>
          <w:lang w:val="en-GB"/>
        </w:rPr>
        <w:t xml:space="preserve">, </w:t>
      </w:r>
      <w:r>
        <w:rPr>
          <w:rFonts w:cs="Tahoma"/>
          <w:b/>
          <w:lang w:val="en-GB"/>
        </w:rPr>
        <w:t xml:space="preserve">Skype </w:t>
      </w:r>
      <w:r w:rsidR="00930028">
        <w:rPr>
          <w:rFonts w:cs="Tahoma"/>
          <w:b/>
          <w:lang w:val="en-GB"/>
        </w:rPr>
        <w:t xml:space="preserve"> </w:t>
      </w:r>
    </w:p>
    <w:p w14:paraId="0D187EED" w14:textId="77777777" w:rsidR="00AA26F4" w:rsidRPr="00727EE0" w:rsidRDefault="00AA26F4" w:rsidP="00AA26F4">
      <w:pPr>
        <w:pBdr>
          <w:bottom w:val="single" w:sz="4" w:space="1" w:color="auto"/>
        </w:pBdr>
        <w:autoSpaceDE w:val="0"/>
        <w:autoSpaceDN w:val="0"/>
        <w:adjustRightInd w:val="0"/>
        <w:jc w:val="both"/>
        <w:outlineLvl w:val="0"/>
        <w:rPr>
          <w:rFonts w:cs="Tahoma"/>
          <w:lang w:val="en-GB"/>
        </w:rPr>
      </w:pPr>
    </w:p>
    <w:p w14:paraId="7FCA054A" w14:textId="77777777" w:rsidR="001D7933" w:rsidRPr="00D1395A" w:rsidRDefault="001D7933" w:rsidP="00ED4D38">
      <w:pPr>
        <w:spacing w:after="0"/>
        <w:jc w:val="center"/>
        <w:rPr>
          <w:rFonts w:cs="Tahoma"/>
          <w:b/>
          <w:sz w:val="28"/>
          <w:szCs w:val="28"/>
          <w:lang w:val="en-US"/>
        </w:rPr>
      </w:pPr>
      <w:r w:rsidRPr="00D1395A">
        <w:rPr>
          <w:rFonts w:cs="Tahoma"/>
          <w:b/>
          <w:sz w:val="28"/>
          <w:szCs w:val="28"/>
          <w:lang w:val="en-US"/>
        </w:rPr>
        <w:t xml:space="preserve">MINUTES </w:t>
      </w:r>
      <w:r w:rsidR="00D1395A" w:rsidRPr="00D1395A">
        <w:rPr>
          <w:rFonts w:cs="Tahoma"/>
          <w:b/>
          <w:sz w:val="28"/>
          <w:szCs w:val="28"/>
          <w:lang w:val="en-US"/>
        </w:rPr>
        <w:t>of the</w:t>
      </w:r>
      <w:r w:rsidR="004D3020">
        <w:rPr>
          <w:rFonts w:cs="Tahoma"/>
          <w:b/>
          <w:sz w:val="28"/>
          <w:szCs w:val="28"/>
          <w:lang w:val="en-US"/>
        </w:rPr>
        <w:t xml:space="preserve"> meeting</w:t>
      </w:r>
    </w:p>
    <w:p w14:paraId="0439D4C2" w14:textId="77777777" w:rsidR="001D7933" w:rsidRDefault="001D7933" w:rsidP="00F02AE7">
      <w:pPr>
        <w:spacing w:after="0"/>
        <w:rPr>
          <w:rFonts w:cs="Tahoma"/>
          <w:lang w:val="en-US"/>
        </w:rPr>
      </w:pPr>
    </w:p>
    <w:p w14:paraId="5B1A2C3A" w14:textId="1A364B57" w:rsidR="00E13825" w:rsidRPr="00EF6A07" w:rsidRDefault="00E13825" w:rsidP="000D08E5">
      <w:pPr>
        <w:jc w:val="both"/>
        <w:rPr>
          <w:color w:val="0070C0"/>
          <w:lang w:val="en-GB"/>
        </w:rPr>
      </w:pPr>
      <w:r w:rsidRPr="00EF6A07">
        <w:rPr>
          <w:rFonts w:cs="Tahoma"/>
          <w:b/>
          <w:color w:val="0070C0"/>
          <w:lang w:val="en-GB"/>
        </w:rPr>
        <w:t>Participants:</w:t>
      </w:r>
      <w:r w:rsidR="00B52101">
        <w:rPr>
          <w:rFonts w:cs="Tahoma"/>
          <w:b/>
          <w:color w:val="0070C0"/>
          <w:lang w:val="en-GB"/>
        </w:rPr>
        <w:t xml:space="preserve"> </w:t>
      </w:r>
      <w:r w:rsidR="0003628B">
        <w:rPr>
          <w:rFonts w:cs="Tahoma"/>
          <w:b/>
          <w:color w:val="0070C0"/>
          <w:lang w:val="en-GB"/>
        </w:rPr>
        <w:t xml:space="preserve">Sybille Braunegg, </w:t>
      </w:r>
      <w:r w:rsidR="00EF6A07" w:rsidRPr="00EF6A07">
        <w:rPr>
          <w:rFonts w:cs="Tahoma"/>
          <w:color w:val="0070C0"/>
          <w:lang w:val="en-GB"/>
        </w:rPr>
        <w:t>David Camocho,</w:t>
      </w:r>
      <w:r w:rsidR="00BB4147">
        <w:rPr>
          <w:rFonts w:cs="Tahoma"/>
          <w:color w:val="0070C0"/>
          <w:lang w:val="en-GB"/>
        </w:rPr>
        <w:t xml:space="preserve"> Cristina </w:t>
      </w:r>
      <w:r w:rsidR="00B52101">
        <w:rPr>
          <w:rFonts w:cs="Tahoma"/>
          <w:color w:val="0070C0"/>
          <w:lang w:val="en-GB"/>
        </w:rPr>
        <w:t>Rocha,</w:t>
      </w:r>
      <w:r w:rsidR="0003628B">
        <w:rPr>
          <w:rFonts w:cs="Tahoma"/>
          <w:color w:val="0070C0"/>
          <w:lang w:val="en-GB"/>
        </w:rPr>
        <w:t xml:space="preserve"> </w:t>
      </w:r>
      <w:proofErr w:type="spellStart"/>
      <w:r w:rsidR="00BB4147">
        <w:rPr>
          <w:rFonts w:cs="Tahoma"/>
          <w:color w:val="0070C0"/>
          <w:lang w:val="en-GB"/>
        </w:rPr>
        <w:t>Oihana</w:t>
      </w:r>
      <w:proofErr w:type="spellEnd"/>
      <w:r w:rsidR="00BB4147">
        <w:rPr>
          <w:rFonts w:cs="Tahoma"/>
          <w:color w:val="0070C0"/>
          <w:lang w:val="en-GB"/>
        </w:rPr>
        <w:t xml:space="preserve"> Hernandez, </w:t>
      </w:r>
      <w:r w:rsidR="00EF6A07" w:rsidRPr="00EF6A07">
        <w:rPr>
          <w:rFonts w:cs="Tahoma"/>
          <w:color w:val="0070C0"/>
          <w:lang w:val="en-GB"/>
        </w:rPr>
        <w:t>Aida Szilagyi, Peter Glavic</w:t>
      </w:r>
      <w:r w:rsidR="00194DF4" w:rsidRPr="00EF6A07">
        <w:rPr>
          <w:color w:val="0070C0"/>
        </w:rPr>
        <w:t>,</w:t>
      </w:r>
      <w:r w:rsidR="00B52101">
        <w:rPr>
          <w:color w:val="0070C0"/>
        </w:rPr>
        <w:t xml:space="preserve"> </w:t>
      </w:r>
      <w:r w:rsidR="0003628B">
        <w:rPr>
          <w:color w:val="0070C0"/>
        </w:rPr>
        <w:t xml:space="preserve">Stig Hirsbak, Thomas Schonfelder, </w:t>
      </w:r>
      <w:proofErr w:type="gramStart"/>
      <w:r w:rsidR="0003628B">
        <w:rPr>
          <w:color w:val="0070C0"/>
        </w:rPr>
        <w:t>Vladimir ,</w:t>
      </w:r>
      <w:proofErr w:type="gramEnd"/>
      <w:r w:rsidR="0003628B">
        <w:rPr>
          <w:color w:val="0070C0"/>
        </w:rPr>
        <w:t xml:space="preserve"> Pavel Rudzika, Vladimir Dobs, Fabbio Iannone</w:t>
      </w:r>
      <w:r w:rsidR="00B52101">
        <w:rPr>
          <w:color w:val="0070C0"/>
        </w:rPr>
        <w:t xml:space="preserve"> </w:t>
      </w:r>
    </w:p>
    <w:p w14:paraId="1983D599" w14:textId="5D2BDB9B" w:rsidR="00D83406" w:rsidRPr="00EF6A07" w:rsidRDefault="00ED4D38" w:rsidP="00784D1F">
      <w:pPr>
        <w:spacing w:after="0"/>
        <w:jc w:val="both"/>
        <w:rPr>
          <w:color w:val="0070C0"/>
          <w:lang w:val="en-GB"/>
        </w:rPr>
      </w:pPr>
      <w:r w:rsidRPr="00EF6A07">
        <w:rPr>
          <w:color w:val="0070C0"/>
          <w:lang w:val="en-GB"/>
        </w:rPr>
        <w:t xml:space="preserve">The Meeting </w:t>
      </w:r>
      <w:r w:rsidR="0003628B">
        <w:rPr>
          <w:color w:val="0070C0"/>
          <w:lang w:val="en-GB"/>
        </w:rPr>
        <w:t>between</w:t>
      </w:r>
      <w:r w:rsidR="00E77876" w:rsidRPr="00EF6A07">
        <w:rPr>
          <w:color w:val="0070C0"/>
          <w:lang w:val="en-GB"/>
        </w:rPr>
        <w:t xml:space="preserve"> </w:t>
      </w:r>
      <w:r w:rsidR="0003628B">
        <w:rPr>
          <w:color w:val="0070C0"/>
          <w:lang w:val="en-GB"/>
        </w:rPr>
        <w:t>12</w:t>
      </w:r>
      <w:r w:rsidR="00256D34" w:rsidRPr="00EF6A07">
        <w:rPr>
          <w:color w:val="0070C0"/>
          <w:lang w:val="en-GB"/>
        </w:rPr>
        <w:t>:</w:t>
      </w:r>
      <w:r w:rsidR="00340DF1" w:rsidRPr="00EF6A07">
        <w:rPr>
          <w:color w:val="0070C0"/>
          <w:lang w:val="en-GB"/>
        </w:rPr>
        <w:t>0</w:t>
      </w:r>
      <w:r w:rsidR="008E7AF9" w:rsidRPr="00EF6A07">
        <w:rPr>
          <w:color w:val="0070C0"/>
          <w:lang w:val="en-GB"/>
        </w:rPr>
        <w:t>0</w:t>
      </w:r>
      <w:r w:rsidR="00784D1F" w:rsidRPr="00EF6A07">
        <w:rPr>
          <w:color w:val="0070C0"/>
          <w:lang w:val="en-GB"/>
        </w:rPr>
        <w:t xml:space="preserve"> </w:t>
      </w:r>
      <w:r w:rsidR="00BB4147">
        <w:rPr>
          <w:color w:val="0070C0"/>
          <w:lang w:val="en-GB"/>
        </w:rPr>
        <w:t>am</w:t>
      </w:r>
      <w:r w:rsidR="0003628B">
        <w:rPr>
          <w:color w:val="0070C0"/>
          <w:lang w:val="en-GB"/>
        </w:rPr>
        <w:t xml:space="preserve"> – 13;30 pm</w:t>
      </w:r>
      <w:r w:rsidR="00BB4147">
        <w:rPr>
          <w:color w:val="0070C0"/>
          <w:lang w:val="en-GB"/>
        </w:rPr>
        <w:t xml:space="preserve"> </w:t>
      </w:r>
      <w:r w:rsidR="00784D1F" w:rsidRPr="00EF6A07">
        <w:rPr>
          <w:color w:val="0070C0"/>
          <w:lang w:val="en-GB"/>
        </w:rPr>
        <w:t xml:space="preserve">and was led by </w:t>
      </w:r>
      <w:r w:rsidR="00EC1605" w:rsidRPr="00EF6A07">
        <w:rPr>
          <w:color w:val="0070C0"/>
          <w:lang w:val="en-GB"/>
        </w:rPr>
        <w:t>the Secretariat</w:t>
      </w:r>
      <w:r w:rsidR="00340DF1" w:rsidRPr="00EF6A07">
        <w:rPr>
          <w:color w:val="0070C0"/>
          <w:lang w:val="en-GB"/>
        </w:rPr>
        <w:t xml:space="preserve">. </w:t>
      </w:r>
      <w:r w:rsidR="00EC1605" w:rsidRPr="00EF6A07">
        <w:rPr>
          <w:color w:val="0070C0"/>
          <w:lang w:val="en-GB"/>
        </w:rPr>
        <w:t>The main topics discussed</w:t>
      </w:r>
      <w:r w:rsidR="00D83406" w:rsidRPr="00EF6A07">
        <w:rPr>
          <w:color w:val="0070C0"/>
          <w:lang w:val="en-GB"/>
        </w:rPr>
        <w:t>:</w:t>
      </w:r>
    </w:p>
    <w:p w14:paraId="71A61397" w14:textId="77777777" w:rsidR="00D83406" w:rsidRPr="00EF6A07" w:rsidRDefault="00D83406" w:rsidP="00784D1F">
      <w:pPr>
        <w:spacing w:after="0"/>
        <w:jc w:val="both"/>
        <w:rPr>
          <w:color w:val="0070C0"/>
          <w:lang w:val="en-GB"/>
        </w:rPr>
      </w:pPr>
    </w:p>
    <w:p w14:paraId="72BCDC79" w14:textId="38179937" w:rsidR="0003628B" w:rsidRPr="0003628B" w:rsidRDefault="00340DF1" w:rsidP="0003628B">
      <w:pPr>
        <w:spacing w:after="0"/>
        <w:jc w:val="both"/>
        <w:rPr>
          <w:color w:val="0070C0"/>
          <w:lang w:val="en-GB"/>
        </w:rPr>
      </w:pPr>
      <w:r w:rsidRPr="00EF6A07">
        <w:rPr>
          <w:color w:val="0070C0"/>
          <w:lang w:val="en-GB"/>
        </w:rPr>
        <w:t>1.</w:t>
      </w:r>
      <w:r w:rsidRPr="00EF6A07">
        <w:rPr>
          <w:color w:val="0070C0"/>
          <w:lang w:val="en-GB"/>
        </w:rPr>
        <w:tab/>
      </w:r>
      <w:r w:rsidR="0003628B" w:rsidRPr="0003628B">
        <w:rPr>
          <w:color w:val="0070C0"/>
          <w:lang w:val="en-GB"/>
        </w:rPr>
        <w:t xml:space="preserve">National highlights and COVID 19 stress, All members  </w:t>
      </w:r>
    </w:p>
    <w:p w14:paraId="526312A7" w14:textId="77777777" w:rsidR="0003628B" w:rsidRPr="0003628B" w:rsidRDefault="0003628B" w:rsidP="0003628B">
      <w:pPr>
        <w:spacing w:after="0"/>
        <w:jc w:val="both"/>
        <w:rPr>
          <w:color w:val="0070C0"/>
          <w:lang w:val="en-GB"/>
        </w:rPr>
      </w:pPr>
      <w:r w:rsidRPr="0003628B">
        <w:rPr>
          <w:color w:val="0070C0"/>
          <w:lang w:val="en-GB"/>
        </w:rPr>
        <w:t>2.</w:t>
      </w:r>
      <w:r w:rsidRPr="0003628B">
        <w:rPr>
          <w:color w:val="0070C0"/>
          <w:lang w:val="en-GB"/>
        </w:rPr>
        <w:tab/>
        <w:t xml:space="preserve">PREPARE Annual Report 2019 – 2020, Aida </w:t>
      </w:r>
    </w:p>
    <w:p w14:paraId="3DCF84E2" w14:textId="77777777" w:rsidR="0003628B" w:rsidRPr="0003628B" w:rsidRDefault="0003628B" w:rsidP="0003628B">
      <w:pPr>
        <w:spacing w:after="0"/>
        <w:jc w:val="both"/>
        <w:rPr>
          <w:color w:val="0070C0"/>
          <w:lang w:val="en-GB"/>
        </w:rPr>
      </w:pPr>
      <w:r w:rsidRPr="0003628B">
        <w:rPr>
          <w:color w:val="0070C0"/>
          <w:lang w:val="en-GB"/>
        </w:rPr>
        <w:t>3.</w:t>
      </w:r>
      <w:r w:rsidRPr="0003628B">
        <w:rPr>
          <w:color w:val="0070C0"/>
          <w:lang w:val="en-GB"/>
        </w:rPr>
        <w:tab/>
        <w:t xml:space="preserve">Project situation – what is new? All members </w:t>
      </w:r>
    </w:p>
    <w:p w14:paraId="5D29A160" w14:textId="4ACBCA37" w:rsidR="0003628B" w:rsidRPr="0003628B" w:rsidRDefault="0003628B" w:rsidP="0003628B">
      <w:pPr>
        <w:spacing w:after="0"/>
        <w:jc w:val="both"/>
        <w:rPr>
          <w:color w:val="0070C0"/>
          <w:lang w:val="en-GB"/>
        </w:rPr>
      </w:pPr>
      <w:r w:rsidRPr="0003628B">
        <w:rPr>
          <w:color w:val="0070C0"/>
          <w:lang w:val="en-GB"/>
        </w:rPr>
        <w:t>4.</w:t>
      </w:r>
      <w:r w:rsidRPr="0003628B">
        <w:rPr>
          <w:color w:val="0070C0"/>
          <w:lang w:val="en-GB"/>
        </w:rPr>
        <w:tab/>
        <w:t xml:space="preserve">Website updates, </w:t>
      </w:r>
      <w:r>
        <w:rPr>
          <w:color w:val="0070C0"/>
          <w:lang w:val="en-GB"/>
        </w:rPr>
        <w:t>Aida</w:t>
      </w:r>
    </w:p>
    <w:p w14:paraId="2120C076" w14:textId="77777777" w:rsidR="0003628B" w:rsidRPr="0003628B" w:rsidRDefault="0003628B" w:rsidP="0003628B">
      <w:pPr>
        <w:spacing w:after="0"/>
        <w:jc w:val="both"/>
        <w:rPr>
          <w:color w:val="0070C0"/>
          <w:lang w:val="en-GB"/>
        </w:rPr>
      </w:pPr>
      <w:r w:rsidRPr="0003628B">
        <w:rPr>
          <w:color w:val="0070C0"/>
          <w:lang w:val="en-GB"/>
        </w:rPr>
        <w:t>5.</w:t>
      </w:r>
      <w:r w:rsidRPr="0003628B">
        <w:rPr>
          <w:color w:val="0070C0"/>
          <w:lang w:val="en-GB"/>
        </w:rPr>
        <w:tab/>
        <w:t>Next Prepare Meeting</w:t>
      </w:r>
    </w:p>
    <w:p w14:paraId="53C491B3" w14:textId="5A7247BF" w:rsidR="00340DF1" w:rsidRDefault="00340DF1" w:rsidP="0094578A">
      <w:pPr>
        <w:spacing w:after="0"/>
        <w:jc w:val="both"/>
        <w:rPr>
          <w:lang w:val="en-GB"/>
        </w:rPr>
      </w:pPr>
    </w:p>
    <w:p w14:paraId="0D6D2E4B" w14:textId="3A089F2A" w:rsidR="009125BF" w:rsidRDefault="009125BF" w:rsidP="009125BF">
      <w:pPr>
        <w:pStyle w:val="ListParagraph"/>
        <w:numPr>
          <w:ilvl w:val="0"/>
          <w:numId w:val="13"/>
        </w:numPr>
        <w:jc w:val="both"/>
        <w:rPr>
          <w:lang w:val="en-GB"/>
        </w:rPr>
      </w:pPr>
      <w:r>
        <w:rPr>
          <w:lang w:val="en-GB"/>
        </w:rPr>
        <w:t xml:space="preserve">National Highlights </w:t>
      </w:r>
    </w:p>
    <w:p w14:paraId="7396C80A" w14:textId="77777777" w:rsidR="00A179C5" w:rsidRDefault="00A179C5" w:rsidP="00A179C5">
      <w:pPr>
        <w:pStyle w:val="ListParagraph"/>
        <w:ind w:left="360"/>
        <w:jc w:val="both"/>
        <w:rPr>
          <w:lang w:val="en-GB"/>
        </w:rPr>
      </w:pPr>
    </w:p>
    <w:p w14:paraId="23DA6887" w14:textId="0295F234" w:rsidR="00F20D8F" w:rsidRDefault="00F20D8F" w:rsidP="009125BF">
      <w:pPr>
        <w:jc w:val="both"/>
        <w:rPr>
          <w:b/>
          <w:lang w:val="en-GB"/>
        </w:rPr>
      </w:pPr>
      <w:r>
        <w:rPr>
          <w:b/>
          <w:lang w:val="en-GB"/>
        </w:rPr>
        <w:t xml:space="preserve">Denmark, Stig – </w:t>
      </w:r>
      <w:r w:rsidRPr="00F20D8F">
        <w:rPr>
          <w:lang w:val="en-GB"/>
        </w:rPr>
        <w:t xml:space="preserve">provided news about the preparations in the country for the new Green Deal and circular economy </w:t>
      </w:r>
      <w:r w:rsidR="000623B5">
        <w:rPr>
          <w:lang w:val="en-GB"/>
        </w:rPr>
        <w:t xml:space="preserve">polices and initiatives in the country. </w:t>
      </w:r>
    </w:p>
    <w:p w14:paraId="4AA80A2A" w14:textId="213DF4F8" w:rsidR="004C7524" w:rsidRDefault="000623B5" w:rsidP="009125BF">
      <w:pPr>
        <w:jc w:val="both"/>
        <w:rPr>
          <w:lang w:val="en-GB"/>
        </w:rPr>
      </w:pPr>
      <w:r w:rsidRPr="00F20D8F">
        <w:rPr>
          <w:noProof/>
          <w:lang w:val="en-GB"/>
        </w:rPr>
        <w:drawing>
          <wp:anchor distT="0" distB="0" distL="114300" distR="114300" simplePos="0" relativeHeight="251659264" behindDoc="0" locked="0" layoutInCell="1" allowOverlap="1" wp14:anchorId="19090497" wp14:editId="38C85545">
            <wp:simplePos x="0" y="0"/>
            <wp:positionH relativeFrom="column">
              <wp:posOffset>3295650</wp:posOffset>
            </wp:positionH>
            <wp:positionV relativeFrom="paragraph">
              <wp:posOffset>1795598</wp:posOffset>
            </wp:positionV>
            <wp:extent cx="2306955" cy="1730375"/>
            <wp:effectExtent l="0" t="0" r="0" b="3175"/>
            <wp:wrapSquare wrapText="bothSides"/>
            <wp:docPr id="3" name="Picture 3" descr="D:\ONG\regional and national networking\Prepare\skype meeting 2020\Skype-20200619-132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G\regional and national networking\Prepare\skype meeting 2020\Skype-20200619-13211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06955"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E6B9016" wp14:editId="02B4D367">
            <wp:simplePos x="0" y="0"/>
            <wp:positionH relativeFrom="column">
              <wp:posOffset>3323499</wp:posOffset>
            </wp:positionH>
            <wp:positionV relativeFrom="paragraph">
              <wp:posOffset>56515</wp:posOffset>
            </wp:positionV>
            <wp:extent cx="2246630" cy="16859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663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DB2" w:rsidRPr="008D34B2">
        <w:rPr>
          <w:b/>
          <w:lang w:val="en-GB"/>
        </w:rPr>
        <w:t>Portugal, Cristina</w:t>
      </w:r>
      <w:r w:rsidR="001B4DB2">
        <w:rPr>
          <w:lang w:val="en-GB"/>
        </w:rPr>
        <w:t xml:space="preserve"> </w:t>
      </w:r>
      <w:r w:rsidR="004C7524">
        <w:rPr>
          <w:lang w:val="en-GB"/>
        </w:rPr>
        <w:t xml:space="preserve">&amp; David </w:t>
      </w:r>
      <w:r w:rsidR="001B4DB2">
        <w:rPr>
          <w:lang w:val="en-GB"/>
        </w:rPr>
        <w:t xml:space="preserve">– </w:t>
      </w:r>
      <w:r w:rsidR="009A616E">
        <w:rPr>
          <w:lang w:val="en-GB"/>
        </w:rPr>
        <w:t>talked about</w:t>
      </w:r>
      <w:r w:rsidR="004C7524">
        <w:rPr>
          <w:lang w:val="en-GB"/>
        </w:rPr>
        <w:t xml:space="preserve"> COVID situation in Portugal, the</w:t>
      </w:r>
      <w:r w:rsidR="009A616E">
        <w:rPr>
          <w:lang w:val="en-GB"/>
        </w:rPr>
        <w:t xml:space="preserve"> </w:t>
      </w:r>
      <w:proofErr w:type="spellStart"/>
      <w:r w:rsidR="005035CE">
        <w:rPr>
          <w:lang w:val="en-GB"/>
        </w:rPr>
        <w:t>Katche</w:t>
      </w:r>
      <w:proofErr w:type="spellEnd"/>
      <w:r w:rsidR="005035CE">
        <w:rPr>
          <w:lang w:val="en-GB"/>
        </w:rPr>
        <w:t>-e</w:t>
      </w:r>
      <w:r w:rsidR="0003628B">
        <w:rPr>
          <w:lang w:val="en-GB"/>
        </w:rPr>
        <w:t xml:space="preserve"> project final opportunities</w:t>
      </w:r>
      <w:r w:rsidR="005035CE">
        <w:rPr>
          <w:lang w:val="en-GB"/>
        </w:rPr>
        <w:t>,</w:t>
      </w:r>
      <w:r w:rsidR="0003628B">
        <w:rPr>
          <w:lang w:val="en-GB"/>
        </w:rPr>
        <w:t xml:space="preserve"> MOOC and tools offered to the public now, the</w:t>
      </w:r>
      <w:r w:rsidR="005035CE">
        <w:rPr>
          <w:lang w:val="en-GB"/>
        </w:rPr>
        <w:t xml:space="preserve"> Circular Start and de-Construction pro</w:t>
      </w:r>
      <w:r w:rsidR="0003628B">
        <w:rPr>
          <w:lang w:val="en-GB"/>
        </w:rPr>
        <w:t>ject starting soon</w:t>
      </w:r>
      <w:r w:rsidR="004C7524">
        <w:rPr>
          <w:lang w:val="en-GB"/>
        </w:rPr>
        <w:t xml:space="preserve">. Cristina also mentioned new opportunities related to the European Green Deal Call to be published in September and the topic of interest related to “Demonstration of systemic solutions </w:t>
      </w:r>
      <w:r w:rsidR="00695554">
        <w:rPr>
          <w:lang w:val="en-GB"/>
        </w:rPr>
        <w:t xml:space="preserve">for territorial development of the circular economy. She promised to circulate the documents and invited the members to express their interest in the call  </w:t>
      </w:r>
    </w:p>
    <w:p w14:paraId="389FC951" w14:textId="687D9429" w:rsidR="001B4DB2" w:rsidRDefault="00220706" w:rsidP="009125BF">
      <w:pPr>
        <w:jc w:val="both"/>
        <w:rPr>
          <w:lang w:val="en-GB"/>
        </w:rPr>
      </w:pPr>
      <w:r w:rsidRPr="008D34B2">
        <w:rPr>
          <w:b/>
          <w:lang w:val="en-GB"/>
        </w:rPr>
        <w:t>Spain</w:t>
      </w:r>
      <w:r w:rsidR="004C7524">
        <w:rPr>
          <w:b/>
          <w:lang w:val="en-GB"/>
        </w:rPr>
        <w:t xml:space="preserve">, </w:t>
      </w:r>
      <w:proofErr w:type="spellStart"/>
      <w:r w:rsidR="005035CE" w:rsidRPr="008D34B2">
        <w:rPr>
          <w:b/>
          <w:lang w:val="en-GB"/>
        </w:rPr>
        <w:t>Oihana</w:t>
      </w:r>
      <w:proofErr w:type="spellEnd"/>
      <w:r w:rsidRPr="008D34B2">
        <w:rPr>
          <w:b/>
          <w:lang w:val="en-GB"/>
        </w:rPr>
        <w:t xml:space="preserve"> </w:t>
      </w:r>
      <w:r w:rsidR="004C7524">
        <w:rPr>
          <w:lang w:val="en-GB"/>
        </w:rPr>
        <w:t xml:space="preserve">talked about COVID situation in Spain and </w:t>
      </w:r>
      <w:r>
        <w:rPr>
          <w:lang w:val="en-GB"/>
        </w:rPr>
        <w:t xml:space="preserve">presented the </w:t>
      </w:r>
      <w:r w:rsidR="004C7524">
        <w:rPr>
          <w:lang w:val="en-GB"/>
        </w:rPr>
        <w:t xml:space="preserve">new Erasmus Plus Circular Start project, comprising also partners from </w:t>
      </w:r>
      <w:r w:rsidR="00F83C3F">
        <w:rPr>
          <w:lang w:val="en-GB"/>
        </w:rPr>
        <w:t>Prepare.</w:t>
      </w:r>
      <w:r>
        <w:rPr>
          <w:lang w:val="en-GB"/>
        </w:rPr>
        <w:t xml:space="preserve"> </w:t>
      </w:r>
    </w:p>
    <w:p w14:paraId="53918B53" w14:textId="677FA90C" w:rsidR="001E23C3" w:rsidRDefault="006530A2" w:rsidP="009125BF">
      <w:pPr>
        <w:jc w:val="both"/>
        <w:rPr>
          <w:lang w:val="en-GB"/>
        </w:rPr>
      </w:pPr>
      <w:r w:rsidRPr="008D34B2">
        <w:rPr>
          <w:b/>
          <w:lang w:val="en-GB"/>
        </w:rPr>
        <w:t>Austria</w:t>
      </w:r>
      <w:r w:rsidR="004C7524">
        <w:rPr>
          <w:b/>
          <w:lang w:val="en-GB"/>
        </w:rPr>
        <w:t xml:space="preserve">, Sybille </w:t>
      </w:r>
      <w:r w:rsidR="004C7524" w:rsidRPr="004C7524">
        <w:rPr>
          <w:lang w:val="en-GB"/>
        </w:rPr>
        <w:t>talked about the COVID situation in Austria and</w:t>
      </w:r>
      <w:r w:rsidR="004C7524">
        <w:rPr>
          <w:b/>
          <w:lang w:val="en-GB"/>
        </w:rPr>
        <w:t xml:space="preserve"> </w:t>
      </w:r>
      <w:proofErr w:type="spellStart"/>
      <w:r w:rsidR="001E23C3">
        <w:rPr>
          <w:lang w:val="en-GB"/>
        </w:rPr>
        <w:t>StadtLabor</w:t>
      </w:r>
      <w:proofErr w:type="spellEnd"/>
      <w:r w:rsidR="001E23C3">
        <w:rPr>
          <w:lang w:val="en-GB"/>
        </w:rPr>
        <w:t xml:space="preserve"> </w:t>
      </w:r>
      <w:r w:rsidR="004C7524">
        <w:rPr>
          <w:lang w:val="en-GB"/>
        </w:rPr>
        <w:t>activities in</w:t>
      </w:r>
      <w:r w:rsidR="001E23C3">
        <w:rPr>
          <w:lang w:val="en-GB"/>
        </w:rPr>
        <w:t xml:space="preserve"> helping cities to integrate innovative solutions </w:t>
      </w:r>
    </w:p>
    <w:p w14:paraId="3A614C0C" w14:textId="5859BCFE" w:rsidR="008D34B2" w:rsidRDefault="00695554" w:rsidP="009125BF">
      <w:pPr>
        <w:jc w:val="both"/>
        <w:rPr>
          <w:lang w:val="en-GB"/>
        </w:rPr>
      </w:pPr>
      <w:r w:rsidRPr="008D34B2">
        <w:rPr>
          <w:b/>
          <w:lang w:val="en-GB"/>
        </w:rPr>
        <w:t>Romania, Aida</w:t>
      </w:r>
      <w:r>
        <w:rPr>
          <w:lang w:val="en-GB"/>
        </w:rPr>
        <w:t xml:space="preserve"> – talked about COVID situation in Romania, the new educational platform launched by </w:t>
      </w:r>
      <w:proofErr w:type="spellStart"/>
      <w:r>
        <w:rPr>
          <w:lang w:val="en-GB"/>
        </w:rPr>
        <w:t>EduZWaCE</w:t>
      </w:r>
      <w:proofErr w:type="spellEnd"/>
      <w:r>
        <w:rPr>
          <w:lang w:val="en-GB"/>
        </w:rPr>
        <w:t>, the situation in automotive industry and the latest policies on Deposit Return Scheme on the way to be implemented</w:t>
      </w:r>
      <w:r w:rsidR="00F20D8F">
        <w:rPr>
          <w:lang w:val="en-GB"/>
        </w:rPr>
        <w:t xml:space="preserve"> in the country. </w:t>
      </w:r>
      <w:r>
        <w:rPr>
          <w:lang w:val="en-GB"/>
        </w:rPr>
        <w:t xml:space="preserve">  </w:t>
      </w:r>
    </w:p>
    <w:p w14:paraId="0A310E85" w14:textId="60EB8D8E" w:rsidR="00F83C3F" w:rsidRDefault="00F20D8F" w:rsidP="009125BF">
      <w:pPr>
        <w:jc w:val="both"/>
        <w:rPr>
          <w:lang w:val="en-GB"/>
        </w:rPr>
      </w:pPr>
      <w:r w:rsidRPr="00F20D8F">
        <w:rPr>
          <w:b/>
          <w:lang w:val="en-GB"/>
        </w:rPr>
        <w:t xml:space="preserve">Czech Republic, Vladimir and Pavel - </w:t>
      </w:r>
      <w:r w:rsidRPr="00F20D8F">
        <w:rPr>
          <w:lang w:val="en-GB"/>
        </w:rPr>
        <w:t xml:space="preserve">provided updates about Coronavirus situation and their projects, happy to see Vladimir is back, we missed him! </w:t>
      </w:r>
    </w:p>
    <w:p w14:paraId="24169EE6" w14:textId="12DA9A06" w:rsidR="000623B5" w:rsidRPr="000623B5" w:rsidRDefault="000623B5" w:rsidP="000623B5">
      <w:pPr>
        <w:rPr>
          <w:lang w:val="en-GB"/>
        </w:rPr>
      </w:pPr>
      <w:r w:rsidRPr="000623B5">
        <w:rPr>
          <w:b/>
          <w:lang w:val="en-GB"/>
        </w:rPr>
        <w:t>Slovenia, Peter</w:t>
      </w:r>
      <w:r>
        <w:rPr>
          <w:lang w:val="en-GB"/>
        </w:rPr>
        <w:t xml:space="preserve"> – has updated as about the new initiative of Copernicus Alliance </w:t>
      </w:r>
      <w:r w:rsidRPr="000623B5">
        <w:rPr>
          <w:lang w:val="en-GB"/>
        </w:rPr>
        <w:t>COST Action proposal</w:t>
      </w:r>
      <w:r>
        <w:rPr>
          <w:lang w:val="en-GB"/>
        </w:rPr>
        <w:t>-</w:t>
      </w:r>
      <w:r w:rsidRPr="000623B5">
        <w:rPr>
          <w:lang w:val="en-GB"/>
        </w:rPr>
        <w:t xml:space="preserve"> Assuring Transformative Learning for Sustainable Development in Higher Education (ASTRALS). ASTRALS is an initiative of the COPERNICUS Alliance that seeks to build and expand a pan-European, multidisciplinary and multi-stakeholder network to promote transformative sustainability learning in higher education while assuring quality through clear, transferable indicators. </w:t>
      </w:r>
    </w:p>
    <w:p w14:paraId="17BFB30D" w14:textId="4C44D809" w:rsidR="00B73275" w:rsidRPr="00B73275" w:rsidRDefault="00B73275" w:rsidP="009125BF">
      <w:pPr>
        <w:jc w:val="both"/>
        <w:rPr>
          <w:lang w:val="en-GB"/>
        </w:rPr>
      </w:pPr>
      <w:r w:rsidRPr="00B73275">
        <w:rPr>
          <w:b/>
          <w:lang w:val="en-GB"/>
        </w:rPr>
        <w:lastRenderedPageBreak/>
        <w:t>Italy, Fabio</w:t>
      </w:r>
      <w:r>
        <w:rPr>
          <w:lang w:val="en-GB"/>
        </w:rPr>
        <w:t xml:space="preserve">, we welcomed a new participant in Prepare meetings! Fabio works as </w:t>
      </w:r>
      <w:proofErr w:type="spellStart"/>
      <w:proofErr w:type="gramStart"/>
      <w:r w:rsidRPr="00B73275">
        <w:rPr>
          <w:lang w:val="en-GB"/>
        </w:rPr>
        <w:t>Ph.D</w:t>
      </w:r>
      <w:proofErr w:type="spellEnd"/>
      <w:proofErr w:type="gramEnd"/>
      <w:r w:rsidRPr="00B73275">
        <w:rPr>
          <w:lang w:val="en-GB"/>
        </w:rPr>
        <w:t xml:space="preserve"> Researcher in Sustainability Management</w:t>
      </w:r>
      <w:r>
        <w:rPr>
          <w:lang w:val="en-GB"/>
        </w:rPr>
        <w:t xml:space="preserve"> for </w:t>
      </w:r>
      <w:proofErr w:type="spellStart"/>
      <w:r w:rsidRPr="00B73275">
        <w:rPr>
          <w:lang w:val="en-GB"/>
        </w:rPr>
        <w:t>Sant'Anna</w:t>
      </w:r>
      <w:proofErr w:type="spellEnd"/>
      <w:r w:rsidRPr="00B73275">
        <w:rPr>
          <w:lang w:val="en-GB"/>
        </w:rPr>
        <w:t xml:space="preserve"> School of Advanced Studies, </w:t>
      </w:r>
      <w:r>
        <w:rPr>
          <w:lang w:val="en-GB"/>
        </w:rPr>
        <w:t xml:space="preserve">and he interested to collaborate with Prepare members having a particular interest in </w:t>
      </w:r>
      <w:r w:rsidRPr="00B73275">
        <w:rPr>
          <w:lang w:val="en-GB"/>
        </w:rPr>
        <w:t>the next Horizon2020</w:t>
      </w:r>
      <w:r>
        <w:rPr>
          <w:lang w:val="en-GB"/>
        </w:rPr>
        <w:t xml:space="preserve"> and he promised to keep as updated with the news related to calls</w:t>
      </w:r>
      <w:r w:rsidRPr="00B73275">
        <w:rPr>
          <w:lang w:val="en-GB"/>
        </w:rPr>
        <w:t>.</w:t>
      </w:r>
    </w:p>
    <w:p w14:paraId="4083731F" w14:textId="77777777" w:rsidR="00F20D8F" w:rsidRPr="00F20D8F" w:rsidRDefault="00F20D8F" w:rsidP="009125BF">
      <w:pPr>
        <w:jc w:val="both"/>
        <w:rPr>
          <w:lang w:val="en-GB"/>
        </w:rPr>
      </w:pPr>
    </w:p>
    <w:p w14:paraId="5FC0C0CC" w14:textId="2A576EEA" w:rsidR="00A179C5" w:rsidRDefault="001E23C3" w:rsidP="001E23C3">
      <w:pPr>
        <w:pStyle w:val="ListParagraph"/>
        <w:numPr>
          <w:ilvl w:val="0"/>
          <w:numId w:val="13"/>
        </w:numPr>
        <w:jc w:val="both"/>
        <w:rPr>
          <w:b/>
          <w:lang w:val="en-GB"/>
        </w:rPr>
      </w:pPr>
      <w:r w:rsidRPr="008D34B2">
        <w:rPr>
          <w:b/>
          <w:lang w:val="en-GB"/>
        </w:rPr>
        <w:t xml:space="preserve">Prepare </w:t>
      </w:r>
      <w:r w:rsidR="00F20D8F">
        <w:rPr>
          <w:b/>
          <w:lang w:val="en-GB"/>
        </w:rPr>
        <w:t>Annual Report 2020</w:t>
      </w:r>
      <w:r w:rsidRPr="008D34B2">
        <w:rPr>
          <w:b/>
          <w:lang w:val="en-GB"/>
        </w:rPr>
        <w:t xml:space="preserve"> </w:t>
      </w:r>
      <w:r w:rsidR="000623B5">
        <w:rPr>
          <w:b/>
          <w:lang w:val="en-GB"/>
        </w:rPr>
        <w:t xml:space="preserve">and other issues </w:t>
      </w:r>
    </w:p>
    <w:p w14:paraId="68946DC6" w14:textId="77777777" w:rsidR="008D34B2" w:rsidRPr="008D34B2" w:rsidRDefault="008D34B2" w:rsidP="008D34B2">
      <w:pPr>
        <w:pStyle w:val="ListParagraph"/>
        <w:ind w:left="360"/>
        <w:jc w:val="both"/>
        <w:rPr>
          <w:b/>
          <w:lang w:val="en-GB"/>
        </w:rPr>
      </w:pPr>
    </w:p>
    <w:p w14:paraId="48D61AA1" w14:textId="77777777" w:rsidR="000623B5" w:rsidRDefault="001E23C3" w:rsidP="00A179C5">
      <w:pPr>
        <w:jc w:val="both"/>
        <w:rPr>
          <w:lang w:val="en-GB"/>
        </w:rPr>
      </w:pPr>
      <w:r w:rsidRPr="00A179C5">
        <w:rPr>
          <w:lang w:val="en-GB"/>
        </w:rPr>
        <w:t xml:space="preserve">Aida provided the status of the </w:t>
      </w:r>
      <w:r w:rsidR="00F20D8F">
        <w:rPr>
          <w:lang w:val="en-GB"/>
        </w:rPr>
        <w:t>work performed by the Secretariat between 2019 – 2020 and presented the annual report</w:t>
      </w:r>
      <w:r w:rsidR="00B73275">
        <w:rPr>
          <w:lang w:val="en-GB"/>
        </w:rPr>
        <w:t xml:space="preserve">: activities performed by the Secretariat, membership and financial situation, project status, meetings, etc. Discussion about the next Prepare meeting advanced the idea of having the project in connection with the last </w:t>
      </w:r>
      <w:proofErr w:type="spellStart"/>
      <w:r w:rsidR="00B73275">
        <w:rPr>
          <w:lang w:val="en-GB"/>
        </w:rPr>
        <w:t>EduZWaCE</w:t>
      </w:r>
      <w:proofErr w:type="spellEnd"/>
      <w:r w:rsidR="00B73275">
        <w:rPr>
          <w:lang w:val="en-GB"/>
        </w:rPr>
        <w:t xml:space="preserve"> meeting in September in Prague.  </w:t>
      </w:r>
    </w:p>
    <w:p w14:paraId="35BD242A" w14:textId="77777777" w:rsidR="000623B5" w:rsidRDefault="000623B5" w:rsidP="00A179C5">
      <w:pPr>
        <w:jc w:val="both"/>
        <w:rPr>
          <w:lang w:val="en-GB"/>
        </w:rPr>
      </w:pPr>
      <w:r w:rsidRPr="000623B5">
        <w:rPr>
          <w:lang w:val="en-GB"/>
        </w:rPr>
        <w:t xml:space="preserve">Inactive members </w:t>
      </w:r>
      <w:r>
        <w:rPr>
          <w:lang w:val="en-GB"/>
        </w:rPr>
        <w:t xml:space="preserve">have been </w:t>
      </w:r>
      <w:r w:rsidRPr="000623B5">
        <w:rPr>
          <w:lang w:val="en-GB"/>
        </w:rPr>
        <w:t>addressed and asked if they still want to receive emails fr</w:t>
      </w:r>
      <w:r>
        <w:rPr>
          <w:lang w:val="en-GB"/>
        </w:rPr>
        <w:t>o</w:t>
      </w:r>
      <w:r w:rsidRPr="000623B5">
        <w:rPr>
          <w:lang w:val="en-GB"/>
        </w:rPr>
        <w:t>m Prepare Secretariat</w:t>
      </w:r>
      <w:r>
        <w:rPr>
          <w:lang w:val="en-GB"/>
        </w:rPr>
        <w:t xml:space="preserve"> but not </w:t>
      </w:r>
      <w:proofErr w:type="gramStart"/>
      <w:r>
        <w:rPr>
          <w:lang w:val="en-GB"/>
        </w:rPr>
        <w:t>to</w:t>
      </w:r>
      <w:proofErr w:type="gramEnd"/>
      <w:r>
        <w:rPr>
          <w:lang w:val="en-GB"/>
        </w:rPr>
        <w:t xml:space="preserve"> many answers have bene received</w:t>
      </w:r>
      <w:r w:rsidRPr="000623B5">
        <w:rPr>
          <w:lang w:val="en-GB"/>
        </w:rPr>
        <w:t xml:space="preserve">. The Newsletter will be released based on the information collected during the </w:t>
      </w:r>
      <w:r>
        <w:rPr>
          <w:lang w:val="en-GB"/>
        </w:rPr>
        <w:t xml:space="preserve">skype </w:t>
      </w:r>
      <w:r w:rsidRPr="000623B5">
        <w:rPr>
          <w:lang w:val="en-GB"/>
        </w:rPr>
        <w:t xml:space="preserve">meeting about the initiatives in the countries and new projects.  </w:t>
      </w:r>
      <w:r>
        <w:rPr>
          <w:lang w:val="en-GB"/>
        </w:rPr>
        <w:t xml:space="preserve">The </w:t>
      </w:r>
      <w:r w:rsidRPr="000623B5">
        <w:rPr>
          <w:lang w:val="en-GB"/>
        </w:rPr>
        <w:t xml:space="preserve">Secretariat </w:t>
      </w:r>
      <w:r>
        <w:rPr>
          <w:lang w:val="en-GB"/>
        </w:rPr>
        <w:t xml:space="preserve">will continue to </w:t>
      </w:r>
      <w:r w:rsidRPr="000623B5">
        <w:rPr>
          <w:lang w:val="en-GB"/>
        </w:rPr>
        <w:t xml:space="preserve">ask </w:t>
      </w:r>
      <w:r>
        <w:rPr>
          <w:lang w:val="en-GB"/>
        </w:rPr>
        <w:t xml:space="preserve">the </w:t>
      </w:r>
      <w:r w:rsidRPr="000623B5">
        <w:rPr>
          <w:lang w:val="en-GB"/>
        </w:rPr>
        <w:t>partners to send news every four months.</w:t>
      </w:r>
      <w:r>
        <w:rPr>
          <w:lang w:val="en-GB"/>
        </w:rPr>
        <w:t xml:space="preserve"> </w:t>
      </w:r>
    </w:p>
    <w:p w14:paraId="6EA0271A" w14:textId="21F07793" w:rsidR="000623B5" w:rsidRDefault="000623B5" w:rsidP="00A179C5">
      <w:pPr>
        <w:jc w:val="both"/>
        <w:rPr>
          <w:lang w:val="en-GB"/>
        </w:rPr>
      </w:pPr>
      <w:r w:rsidRPr="000623B5">
        <w:rPr>
          <w:lang w:val="en-GB"/>
        </w:rPr>
        <w:t xml:space="preserve">The newsletter </w:t>
      </w:r>
      <w:r>
        <w:rPr>
          <w:lang w:val="en-GB"/>
        </w:rPr>
        <w:t xml:space="preserve">will be </w:t>
      </w:r>
      <w:r w:rsidRPr="000623B5">
        <w:rPr>
          <w:lang w:val="en-GB"/>
        </w:rPr>
        <w:t>released on LinkedIn and FB</w:t>
      </w:r>
      <w:r>
        <w:rPr>
          <w:lang w:val="en-GB"/>
        </w:rPr>
        <w:t xml:space="preserve">. </w:t>
      </w:r>
    </w:p>
    <w:p w14:paraId="52F823D7" w14:textId="4664F6A8" w:rsidR="00F20D8F" w:rsidRDefault="000623B5" w:rsidP="00A179C5">
      <w:pPr>
        <w:jc w:val="both"/>
        <w:rPr>
          <w:lang w:val="en-US"/>
        </w:rPr>
      </w:pPr>
      <w:r>
        <w:rPr>
          <w:lang w:val="en-GB"/>
        </w:rPr>
        <w:t xml:space="preserve">Aida launched a new invitation for more reactions to the Prepare Facebook page. </w:t>
      </w:r>
    </w:p>
    <w:p w14:paraId="2913F280" w14:textId="77777777" w:rsidR="00F20D8F" w:rsidRDefault="00F20D8F" w:rsidP="00A179C5">
      <w:pPr>
        <w:jc w:val="both"/>
        <w:rPr>
          <w:lang w:val="en-US"/>
        </w:rPr>
      </w:pPr>
    </w:p>
    <w:p w14:paraId="1AEC0BCF" w14:textId="4812F1DF" w:rsidR="00F20D8F" w:rsidRPr="00F20D8F" w:rsidRDefault="00F20D8F" w:rsidP="00F20D8F">
      <w:pPr>
        <w:pStyle w:val="ListParagraph"/>
        <w:numPr>
          <w:ilvl w:val="0"/>
          <w:numId w:val="13"/>
        </w:numPr>
        <w:jc w:val="both"/>
        <w:rPr>
          <w:lang w:val="en-GB"/>
        </w:rPr>
      </w:pPr>
      <w:r w:rsidRPr="00F20D8F">
        <w:rPr>
          <w:rFonts w:cs="Tahoma"/>
          <w:b/>
          <w:lang w:val="en-GB"/>
        </w:rPr>
        <w:t xml:space="preserve">Project proposals in 2020  </w:t>
      </w:r>
    </w:p>
    <w:p w14:paraId="6C8DB739" w14:textId="77777777" w:rsidR="00F20D8F" w:rsidRDefault="00F20D8F" w:rsidP="00F20D8F">
      <w:pPr>
        <w:rPr>
          <w:lang w:val="en-GB"/>
        </w:rPr>
      </w:pPr>
    </w:p>
    <w:p w14:paraId="1491CA31" w14:textId="77777777" w:rsidR="00B73275" w:rsidRDefault="00F20D8F" w:rsidP="00F20D8F">
      <w:pPr>
        <w:rPr>
          <w:lang w:val="en-GB"/>
        </w:rPr>
      </w:pPr>
      <w:r>
        <w:rPr>
          <w:lang w:val="en-GB"/>
        </w:rPr>
        <w:t xml:space="preserve">Aida reported on </w:t>
      </w:r>
      <w:r w:rsidRPr="00C016C2">
        <w:rPr>
          <w:lang w:val="en-GB"/>
        </w:rPr>
        <w:t>projects proposals submitted</w:t>
      </w:r>
      <w:r>
        <w:rPr>
          <w:lang w:val="en-GB"/>
        </w:rPr>
        <w:t xml:space="preserve"> </w:t>
      </w:r>
      <w:r>
        <w:rPr>
          <w:lang w:val="en-GB"/>
        </w:rPr>
        <w:t xml:space="preserve">in 2020 </w:t>
      </w:r>
      <w:r w:rsidRPr="00C016C2">
        <w:rPr>
          <w:lang w:val="en-GB"/>
        </w:rPr>
        <w:t xml:space="preserve">on Erasmus, </w:t>
      </w:r>
      <w:r>
        <w:rPr>
          <w:lang w:val="en-GB"/>
        </w:rPr>
        <w:t xml:space="preserve">that </w:t>
      </w:r>
      <w:r>
        <w:rPr>
          <w:lang w:val="en-GB"/>
        </w:rPr>
        <w:t>includ</w:t>
      </w:r>
      <w:r>
        <w:rPr>
          <w:lang w:val="en-GB"/>
        </w:rPr>
        <w:t xml:space="preserve">ed other Prepare members, for the first time Santa Anna Institute and </w:t>
      </w:r>
      <w:r w:rsidR="00B73275">
        <w:rPr>
          <w:lang w:val="en-GB"/>
        </w:rPr>
        <w:t xml:space="preserve">Vienna Technical University participated at the invitation of the Prepare Secretariat.  </w:t>
      </w:r>
      <w:r>
        <w:rPr>
          <w:lang w:val="en-GB"/>
        </w:rPr>
        <w:t xml:space="preserve"> </w:t>
      </w:r>
    </w:p>
    <w:p w14:paraId="185E0454" w14:textId="44CABB04" w:rsidR="00B73275" w:rsidRPr="00B73275" w:rsidRDefault="00B73275" w:rsidP="00B73275">
      <w:pPr>
        <w:rPr>
          <w:lang w:val="en-GB"/>
        </w:rPr>
      </w:pPr>
      <w:r w:rsidRPr="00B73275">
        <w:rPr>
          <w:lang w:val="en-GB"/>
        </w:rPr>
        <w:t xml:space="preserve">Virtual Factory </w:t>
      </w:r>
      <w:r w:rsidRPr="00B73275">
        <w:rPr>
          <w:lang w:val="en-GB"/>
        </w:rPr>
        <w:tab/>
        <w:t>Erasmus+, Strategic partnerships in the field of educ.</w:t>
      </w:r>
      <w:r>
        <w:rPr>
          <w:lang w:val="en-GB"/>
        </w:rPr>
        <w:t>, applied on 2</w:t>
      </w:r>
      <w:r w:rsidRPr="00B73275">
        <w:rPr>
          <w:lang w:val="en-GB"/>
        </w:rPr>
        <w:t>9.3.2020</w:t>
      </w:r>
      <w:r>
        <w:rPr>
          <w:lang w:val="en-GB"/>
        </w:rPr>
        <w:t>, currently u</w:t>
      </w:r>
      <w:r w:rsidRPr="00B73275">
        <w:rPr>
          <w:lang w:val="en-GB"/>
        </w:rPr>
        <w:t>nder evaluation</w:t>
      </w:r>
      <w:r>
        <w:rPr>
          <w:lang w:val="en-GB"/>
        </w:rPr>
        <w:t xml:space="preserve">, partners </w:t>
      </w:r>
      <w:r w:rsidRPr="00B73275">
        <w:rPr>
          <w:lang w:val="en-GB"/>
        </w:rPr>
        <w:t>STHEV, UM, NCSPC, NCPC Serbia</w:t>
      </w:r>
      <w:r>
        <w:rPr>
          <w:lang w:val="en-GB"/>
        </w:rPr>
        <w:t xml:space="preserve">, coordinated by Rebecca </w:t>
      </w:r>
    </w:p>
    <w:p w14:paraId="13BAFA4C" w14:textId="14791203" w:rsidR="00F20D8F" w:rsidRDefault="00B73275" w:rsidP="00B73275">
      <w:pPr>
        <w:rPr>
          <w:rFonts w:asciiTheme="minorHAnsi" w:eastAsiaTheme="minorEastAsia" w:hAnsiTheme="minorHAnsi" w:cstheme="minorBidi"/>
          <w:color w:val="000000" w:themeColor="text1"/>
          <w:kern w:val="24"/>
          <w:lang w:val="en-GB" w:eastAsia="sl-SI"/>
        </w:rPr>
      </w:pPr>
      <w:r w:rsidRPr="00B73275">
        <w:rPr>
          <w:lang w:val="en-GB"/>
        </w:rPr>
        <w:t>Smart Education for Corporate Sustainability Reporting</w:t>
      </w:r>
      <w:r>
        <w:rPr>
          <w:lang w:val="en-GB"/>
        </w:rPr>
        <w:t xml:space="preserve">, </w:t>
      </w:r>
      <w:proofErr w:type="spellStart"/>
      <w:r w:rsidRPr="00B73275">
        <w:rPr>
          <w:lang w:val="en-GB"/>
        </w:rPr>
        <w:t>SECuRE</w:t>
      </w:r>
      <w:proofErr w:type="spellEnd"/>
      <w:r>
        <w:rPr>
          <w:lang w:val="en-GB"/>
        </w:rPr>
        <w:t xml:space="preserve">, </w:t>
      </w:r>
      <w:r w:rsidRPr="00B73275">
        <w:rPr>
          <w:lang w:val="en-GB"/>
        </w:rPr>
        <w:t>Erasmus+, Strategic partnerships in the field of educ</w:t>
      </w:r>
      <w:r w:rsidR="000623B5">
        <w:rPr>
          <w:lang w:val="en-GB"/>
        </w:rPr>
        <w:t>ation</w:t>
      </w:r>
      <w:r>
        <w:rPr>
          <w:lang w:val="en-GB"/>
        </w:rPr>
        <w:t xml:space="preserve">, applied </w:t>
      </w:r>
      <w:r w:rsidR="000623B5">
        <w:rPr>
          <w:lang w:val="en-GB"/>
        </w:rPr>
        <w:t>o</w:t>
      </w:r>
      <w:r>
        <w:rPr>
          <w:lang w:val="en-GB"/>
        </w:rPr>
        <w:t xml:space="preserve">n </w:t>
      </w:r>
      <w:r w:rsidRPr="00B73275">
        <w:rPr>
          <w:lang w:val="en-GB"/>
        </w:rPr>
        <w:t>29.3.2020</w:t>
      </w:r>
      <w:r>
        <w:rPr>
          <w:lang w:val="en-GB"/>
        </w:rPr>
        <w:t>, currently u</w:t>
      </w:r>
      <w:r w:rsidRPr="00B73275">
        <w:rPr>
          <w:lang w:val="en-GB"/>
        </w:rPr>
        <w:t>nder evaluation</w:t>
      </w:r>
      <w:r>
        <w:rPr>
          <w:lang w:val="en-GB"/>
        </w:rPr>
        <w:t xml:space="preserve">, partners </w:t>
      </w:r>
      <w:r w:rsidRPr="00B73275">
        <w:rPr>
          <w:lang w:val="en-GB"/>
        </w:rPr>
        <w:t xml:space="preserve">NCSPC, UM, ERGO, </w:t>
      </w:r>
      <w:proofErr w:type="spellStart"/>
      <w:r w:rsidRPr="00B73275">
        <w:rPr>
          <w:lang w:val="en-GB"/>
        </w:rPr>
        <w:t>Prospektiker</w:t>
      </w:r>
      <w:proofErr w:type="spellEnd"/>
      <w:r>
        <w:rPr>
          <w:lang w:val="en-GB"/>
        </w:rPr>
        <w:t xml:space="preserve">, </w:t>
      </w:r>
      <w:r w:rsidRPr="00B73275">
        <w:rPr>
          <w:lang w:val="en-GB"/>
        </w:rPr>
        <w:t>WTU</w:t>
      </w:r>
      <w:r>
        <w:rPr>
          <w:lang w:val="en-GB"/>
        </w:rPr>
        <w:t xml:space="preserve">, coordinated by Aida </w:t>
      </w:r>
    </w:p>
    <w:p w14:paraId="1032035A" w14:textId="768074C3" w:rsidR="001B4DB2" w:rsidRPr="009125BF" w:rsidRDefault="001B4DB2" w:rsidP="009125BF">
      <w:pPr>
        <w:jc w:val="both"/>
        <w:rPr>
          <w:lang w:val="en-GB"/>
        </w:rPr>
      </w:pPr>
    </w:p>
    <w:p w14:paraId="62A86C6D" w14:textId="2119BDE5" w:rsidR="006948CB" w:rsidRPr="007A2A11" w:rsidRDefault="006948CB" w:rsidP="00F20D8F">
      <w:pPr>
        <w:pStyle w:val="ListParagraph"/>
        <w:numPr>
          <w:ilvl w:val="0"/>
          <w:numId w:val="13"/>
        </w:numPr>
        <w:jc w:val="both"/>
        <w:rPr>
          <w:lang w:val="en-GB"/>
        </w:rPr>
      </w:pPr>
      <w:r w:rsidRPr="006948CB">
        <w:rPr>
          <w:b/>
          <w:lang w:val="en-GB"/>
        </w:rPr>
        <w:t>PREPARE</w:t>
      </w:r>
      <w:r>
        <w:rPr>
          <w:b/>
          <w:lang w:val="en-GB"/>
        </w:rPr>
        <w:t xml:space="preserve"> communication </w:t>
      </w:r>
      <w:r w:rsidR="00A179C5">
        <w:rPr>
          <w:b/>
          <w:lang w:val="en-GB"/>
        </w:rPr>
        <w:t xml:space="preserve">and website </w:t>
      </w:r>
      <w:r w:rsidRPr="006948CB">
        <w:rPr>
          <w:b/>
          <w:lang w:val="en-GB"/>
        </w:rPr>
        <w:t xml:space="preserve"> </w:t>
      </w:r>
    </w:p>
    <w:p w14:paraId="5C613D74" w14:textId="77777777" w:rsidR="007A2A11" w:rsidRPr="006948CB" w:rsidRDefault="007A2A11" w:rsidP="007A2A11">
      <w:pPr>
        <w:pStyle w:val="ListParagraph"/>
        <w:ind w:left="360"/>
        <w:jc w:val="both"/>
        <w:rPr>
          <w:lang w:val="en-GB"/>
        </w:rPr>
      </w:pPr>
    </w:p>
    <w:p w14:paraId="2B881CC5" w14:textId="33483C6E" w:rsidR="006948CB" w:rsidRPr="006948CB" w:rsidRDefault="006948CB" w:rsidP="007A2A11">
      <w:pPr>
        <w:jc w:val="both"/>
        <w:rPr>
          <w:lang w:val="en-GB"/>
        </w:rPr>
      </w:pPr>
      <w:r>
        <w:rPr>
          <w:lang w:val="en-GB"/>
        </w:rPr>
        <w:t>Aida</w:t>
      </w:r>
      <w:r w:rsidR="007A2A11">
        <w:rPr>
          <w:lang w:val="en-GB"/>
        </w:rPr>
        <w:t xml:space="preserve"> presented the new website </w:t>
      </w:r>
      <w:r w:rsidR="00B73275">
        <w:rPr>
          <w:lang w:val="en-GB"/>
        </w:rPr>
        <w:t>and its features</w:t>
      </w:r>
      <w:r w:rsidR="007A2A11">
        <w:rPr>
          <w:lang w:val="en-GB"/>
        </w:rPr>
        <w:t xml:space="preserve">. The website </w:t>
      </w:r>
      <w:r w:rsidR="00B73275">
        <w:rPr>
          <w:lang w:val="en-GB"/>
        </w:rPr>
        <w:t xml:space="preserve">has been </w:t>
      </w:r>
      <w:r w:rsidR="007A2A11">
        <w:rPr>
          <w:lang w:val="en-GB"/>
        </w:rPr>
        <w:t>finalised, all member accounts</w:t>
      </w:r>
      <w:r w:rsidR="000623B5">
        <w:rPr>
          <w:lang w:val="en-GB"/>
        </w:rPr>
        <w:t xml:space="preserve"> </w:t>
      </w:r>
      <w:r w:rsidR="00B73275">
        <w:rPr>
          <w:lang w:val="en-GB"/>
        </w:rPr>
        <w:t xml:space="preserve">have </w:t>
      </w:r>
      <w:r w:rsidR="000623B5">
        <w:rPr>
          <w:lang w:val="en-GB"/>
        </w:rPr>
        <w:t>been created</w:t>
      </w:r>
      <w:r w:rsidR="00B73275">
        <w:rPr>
          <w:lang w:val="en-GB"/>
        </w:rPr>
        <w:t xml:space="preserve"> and </w:t>
      </w:r>
      <w:r w:rsidR="007A2A11">
        <w:rPr>
          <w:lang w:val="en-GB"/>
        </w:rPr>
        <w:t>the members’ contact included in the website</w:t>
      </w:r>
      <w:r w:rsidR="00B73275">
        <w:rPr>
          <w:lang w:val="en-GB"/>
        </w:rPr>
        <w:t xml:space="preserve"> and accounts for each</w:t>
      </w:r>
      <w:r w:rsidR="000623B5">
        <w:rPr>
          <w:lang w:val="en-GB"/>
        </w:rPr>
        <w:t xml:space="preserve"> paying member. The list with users and passwords </w:t>
      </w:r>
      <w:proofErr w:type="gramStart"/>
      <w:r w:rsidR="000623B5">
        <w:rPr>
          <w:lang w:val="en-GB"/>
        </w:rPr>
        <w:t>have</w:t>
      </w:r>
      <w:proofErr w:type="gramEnd"/>
      <w:r w:rsidR="000623B5">
        <w:rPr>
          <w:lang w:val="en-GB"/>
        </w:rPr>
        <w:t xml:space="preserve"> been provided together with the warm invitation of using the forum for exchanging ideas and creating new projects. </w:t>
      </w:r>
    </w:p>
    <w:p w14:paraId="0527DBC7" w14:textId="150B4713" w:rsidR="00EC1605" w:rsidRDefault="00EC1605" w:rsidP="00C11755">
      <w:pPr>
        <w:spacing w:before="120" w:after="0"/>
        <w:rPr>
          <w:lang w:val="en-GB"/>
        </w:rPr>
      </w:pPr>
    </w:p>
    <w:p w14:paraId="32930122" w14:textId="12EA1C99" w:rsidR="00EC1605" w:rsidRDefault="00EC1605" w:rsidP="00F20D8F">
      <w:pPr>
        <w:pStyle w:val="ListParagraph"/>
        <w:numPr>
          <w:ilvl w:val="0"/>
          <w:numId w:val="13"/>
        </w:numPr>
        <w:rPr>
          <w:b/>
          <w:lang w:val="en-GB"/>
        </w:rPr>
      </w:pPr>
      <w:r w:rsidRPr="00EC1605">
        <w:rPr>
          <w:b/>
          <w:lang w:val="en-GB"/>
        </w:rPr>
        <w:t xml:space="preserve">Prepare Networking </w:t>
      </w:r>
    </w:p>
    <w:p w14:paraId="154A4777" w14:textId="77777777" w:rsidR="00EC1605" w:rsidRPr="00EC1605" w:rsidRDefault="00EC1605" w:rsidP="00EC1605">
      <w:pPr>
        <w:pStyle w:val="ListParagraph"/>
        <w:ind w:left="360"/>
        <w:rPr>
          <w:b/>
          <w:lang w:val="en-GB"/>
        </w:rPr>
      </w:pPr>
    </w:p>
    <w:p w14:paraId="2CFBB8B5" w14:textId="77777777" w:rsidR="000623B5" w:rsidRDefault="000623B5" w:rsidP="000623B5">
      <w:pPr>
        <w:rPr>
          <w:lang w:val="en-GB"/>
        </w:rPr>
      </w:pPr>
      <w:r>
        <w:rPr>
          <w:lang w:val="en-GB"/>
        </w:rPr>
        <w:t xml:space="preserve">Definitely it was a successful meeting! The people were happy to see each other, even if it was virtual exchange ideas and discuss. This is what Prepare stands for! We are looking forward to meet you in person in Prague, in the autumn time! </w:t>
      </w:r>
    </w:p>
    <w:p w14:paraId="0D30625C" w14:textId="208D26B7" w:rsidR="00A40AB8" w:rsidRPr="009A04D1" w:rsidRDefault="00EC1605" w:rsidP="009A04D1">
      <w:pPr>
        <w:rPr>
          <w:lang w:val="en-GB"/>
        </w:rPr>
      </w:pPr>
      <w:r>
        <w:rPr>
          <w:lang w:val="en-GB"/>
        </w:rPr>
        <w:t>The PREPARE Secretariat</w:t>
      </w:r>
      <w:r w:rsidR="000623B5">
        <w:rPr>
          <w:noProof/>
          <w:lang w:val="en-GB"/>
        </w:rPr>
        <w:drawing>
          <wp:inline distT="0" distB="0" distL="0" distR="0" wp14:anchorId="6212F320" wp14:editId="6621B702">
            <wp:extent cx="255815" cy="255815"/>
            <wp:effectExtent l="0" t="0" r="0" b="0"/>
            <wp:docPr id="4" name="Graphic 4"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r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81713" cy="281713"/>
                    </a:xfrm>
                    <a:prstGeom prst="rect">
                      <a:avLst/>
                    </a:prstGeom>
                  </pic:spPr>
                </pic:pic>
              </a:graphicData>
            </a:graphic>
          </wp:inline>
        </w:drawing>
      </w:r>
    </w:p>
    <w:sectPr w:rsidR="00A40AB8" w:rsidRPr="009A04D1" w:rsidSect="00DE6B24">
      <w:footerReference w:type="default" r:id="rId16"/>
      <w:headerReference w:type="first" r:id="rId17"/>
      <w:footerReference w:type="first" r:id="rId18"/>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F51E" w14:textId="77777777" w:rsidR="00914CD6" w:rsidRDefault="00914CD6" w:rsidP="00BB5C4F">
      <w:pPr>
        <w:spacing w:after="0"/>
      </w:pPr>
      <w:r>
        <w:separator/>
      </w:r>
    </w:p>
  </w:endnote>
  <w:endnote w:type="continuationSeparator" w:id="0">
    <w:p w14:paraId="4210F9E8" w14:textId="77777777" w:rsidR="00914CD6" w:rsidRDefault="00914CD6"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DA8C" w14:textId="525BA111" w:rsidR="00D17A99" w:rsidRPr="007564BD" w:rsidRDefault="00BC26A6" w:rsidP="00D17A99">
    <w:pPr>
      <w:pStyle w:val="Footer"/>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AA3F79">
      <w:rPr>
        <w:noProof/>
        <w:color w:val="006A8E"/>
        <w:sz w:val="18"/>
      </w:rPr>
      <w:t>2</w:t>
    </w:r>
    <w:r w:rsidRPr="007564BD">
      <w:rPr>
        <w:color w:val="006A8E"/>
        <w:sz w:val="18"/>
      </w:rPr>
      <w:fldChar w:fldCharType="end"/>
    </w:r>
    <w:r w:rsidR="00413C63" w:rsidRPr="007564BD">
      <w:rPr>
        <w:color w:val="006A8E"/>
        <w:sz w:val="18"/>
      </w:rPr>
      <w:t xml:space="preserve"> / </w:t>
    </w:r>
    <w:r w:rsidR="009B116C">
      <w:rPr>
        <w:noProof/>
        <w:color w:val="006A8E"/>
        <w:sz w:val="18"/>
      </w:rPr>
      <w:fldChar w:fldCharType="begin"/>
    </w:r>
    <w:r w:rsidR="009B116C">
      <w:rPr>
        <w:noProof/>
        <w:color w:val="006A8E"/>
        <w:sz w:val="18"/>
      </w:rPr>
      <w:instrText xml:space="preserve"> NUMPAGES  \* Arabic  \* MERGEFORMAT </w:instrText>
    </w:r>
    <w:r w:rsidR="009B116C">
      <w:rPr>
        <w:noProof/>
        <w:color w:val="006A8E"/>
        <w:sz w:val="18"/>
      </w:rPr>
      <w:fldChar w:fldCharType="separate"/>
    </w:r>
    <w:r w:rsidR="00AA3F79">
      <w:rPr>
        <w:noProof/>
        <w:color w:val="006A8E"/>
        <w:sz w:val="18"/>
      </w:rPr>
      <w:t>3</w:t>
    </w:r>
    <w:r w:rsidR="009B116C">
      <w:rPr>
        <w:noProof/>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7617" w14:textId="77777777" w:rsidR="0028526B" w:rsidRDefault="0028526B" w:rsidP="00D17A99">
    <w:pPr>
      <w:pStyle w:val="Footer"/>
      <w:jc w:val="center"/>
      <w:rPr>
        <w:color w:val="006A8E"/>
        <w:sz w:val="18"/>
      </w:rPr>
    </w:pPr>
  </w:p>
  <w:p w14:paraId="164B2B8C" w14:textId="77777777" w:rsidR="007C4B80" w:rsidRDefault="007C4B80" w:rsidP="00331CD3">
    <w:pPr>
      <w:pStyle w:val="Footer"/>
      <w:rPr>
        <w:color w:val="006A8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3994" w14:textId="77777777" w:rsidR="00914CD6" w:rsidRDefault="00914CD6" w:rsidP="00BB5C4F">
      <w:pPr>
        <w:spacing w:after="0"/>
      </w:pPr>
      <w:r>
        <w:separator/>
      </w:r>
    </w:p>
  </w:footnote>
  <w:footnote w:type="continuationSeparator" w:id="0">
    <w:p w14:paraId="7ED37941" w14:textId="77777777" w:rsidR="00914CD6" w:rsidRDefault="00914CD6"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7813" w14:textId="70C4AE07" w:rsidR="00930028" w:rsidRDefault="000623B5" w:rsidP="00930028">
    <w:pPr>
      <w:pStyle w:val="Header"/>
      <w:tabs>
        <w:tab w:val="left" w:pos="708"/>
      </w:tabs>
      <w:jc w:val="center"/>
      <w:rPr>
        <w:color w:val="006A8E"/>
        <w:sz w:val="18"/>
      </w:rPr>
    </w:pPr>
    <w:r>
      <w:rPr>
        <w:rFonts w:ascii="Tahoma" w:hAnsi="Tahoma"/>
        <w:noProof/>
        <w:lang w:val="en-US"/>
      </w:rPr>
      <w:drawing>
        <wp:anchor distT="0" distB="0" distL="114300" distR="114300" simplePos="0" relativeHeight="251659264" behindDoc="0" locked="0" layoutInCell="1" allowOverlap="1" wp14:anchorId="445523CD" wp14:editId="2724612B">
          <wp:simplePos x="0" y="0"/>
          <wp:positionH relativeFrom="column">
            <wp:posOffset>-905238</wp:posOffset>
          </wp:positionH>
          <wp:positionV relativeFrom="paragraph">
            <wp:posOffset>-221615</wp:posOffset>
          </wp:positionV>
          <wp:extent cx="1164590" cy="750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590" cy="750570"/>
                  </a:xfrm>
                  <a:prstGeom prst="rect">
                    <a:avLst/>
                  </a:prstGeom>
                </pic:spPr>
              </pic:pic>
            </a:graphicData>
          </a:graphic>
          <wp14:sizeRelH relativeFrom="margin">
            <wp14:pctWidth>0</wp14:pctWidth>
          </wp14:sizeRelH>
          <wp14:sizeRelV relativeFrom="margin">
            <wp14:pctHeight>0</wp14:pctHeight>
          </wp14:sizeRelV>
        </wp:anchor>
      </w:drawing>
    </w:r>
    <w:r w:rsidR="00930028">
      <w:rPr>
        <w:rFonts w:ascii="Tahoma" w:hAnsi="Tahoma"/>
        <w:noProof/>
        <w:lang w:val="en-US"/>
      </w:rPr>
      <w:drawing>
        <wp:anchor distT="0" distB="0" distL="114300" distR="114300" simplePos="0" relativeHeight="251658240" behindDoc="1" locked="0" layoutInCell="1" allowOverlap="1" wp14:anchorId="592FC23A" wp14:editId="1207EF9A">
          <wp:simplePos x="0" y="0"/>
          <wp:positionH relativeFrom="page">
            <wp:align>right</wp:align>
          </wp:positionH>
          <wp:positionV relativeFrom="paragraph">
            <wp:posOffset>-270782</wp:posOffset>
          </wp:positionV>
          <wp:extent cx="1476375" cy="1295400"/>
          <wp:effectExtent l="0" t="0" r="9525" b="0"/>
          <wp:wrapNone/>
          <wp:docPr id="23"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
                  <a:srcRect t="26338" r="31206"/>
                  <a:stretch>
                    <a:fillRect/>
                  </a:stretch>
                </pic:blipFill>
                <pic:spPr bwMode="auto">
                  <a:xfrm>
                    <a:off x="0" y="0"/>
                    <a:ext cx="1476375" cy="1295400"/>
                  </a:xfrm>
                  <a:prstGeom prst="rect">
                    <a:avLst/>
                  </a:prstGeom>
                  <a:noFill/>
                  <a:ln w="9525">
                    <a:noFill/>
                    <a:miter lim="800000"/>
                    <a:headEnd/>
                    <a:tailEnd/>
                  </a:ln>
                </pic:spPr>
              </pic:pic>
            </a:graphicData>
          </a:graphic>
        </wp:anchor>
      </w:drawing>
    </w:r>
  </w:p>
  <w:p w14:paraId="0AB887E7" w14:textId="1D8A396E" w:rsidR="00054766" w:rsidRPr="00B02A70" w:rsidRDefault="00930028" w:rsidP="00930028">
    <w:pPr>
      <w:pStyle w:val="Header"/>
      <w:tabs>
        <w:tab w:val="left" w:pos="708"/>
      </w:tabs>
      <w:jc w:val="center"/>
      <w:rPr>
        <w:sz w:val="12"/>
      </w:rPr>
    </w:pPr>
    <w:r>
      <w:rPr>
        <w:color w:val="006A8E"/>
        <w:sz w:val="18"/>
      </w:rPr>
      <w:t>CNPCD - Madrid 22</w:t>
    </w:r>
    <w:r w:rsidR="00B0237F">
      <w:rPr>
        <w:color w:val="006A8E"/>
        <w:sz w:val="18"/>
      </w:rPr>
      <w:br/>
    </w:r>
    <w:r>
      <w:rPr>
        <w:color w:val="006A8E"/>
        <w:sz w:val="18"/>
      </w:rPr>
      <w:t>300714 Timisoara</w:t>
    </w:r>
    <w:r w:rsidR="00B0237F">
      <w:rPr>
        <w:color w:val="006A8E"/>
        <w:sz w:val="18"/>
      </w:rPr>
      <w:t xml:space="preserve">, </w:t>
    </w:r>
    <w:r>
      <w:rPr>
        <w:color w:val="006A8E"/>
        <w:sz w:val="18"/>
      </w:rPr>
      <w:t xml:space="preserve">Romania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B9A"/>
    <w:multiLevelType w:val="hybridMultilevel"/>
    <w:tmpl w:val="35C672CA"/>
    <w:lvl w:ilvl="0" w:tplc="44283B7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27E"/>
    <w:multiLevelType w:val="hybridMultilevel"/>
    <w:tmpl w:val="070C9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C4A1D"/>
    <w:multiLevelType w:val="hybridMultilevel"/>
    <w:tmpl w:val="B2FCF0B8"/>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A423C3E"/>
    <w:multiLevelType w:val="hybridMultilevel"/>
    <w:tmpl w:val="911C70E8"/>
    <w:lvl w:ilvl="0" w:tplc="AB7C27FA">
      <w:start w:val="1"/>
      <w:numFmt w:val="bullet"/>
      <w:lvlText w:val="-"/>
      <w:lvlJc w:val="left"/>
      <w:pPr>
        <w:ind w:left="773" w:hanging="360"/>
      </w:pPr>
      <w:rPr>
        <w:rFonts w:ascii="Calibri" w:eastAsia="Times New Roman" w:hAnsi="Calibri" w:cs="Calibr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A790489"/>
    <w:multiLevelType w:val="hybridMultilevel"/>
    <w:tmpl w:val="92A8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84508"/>
    <w:multiLevelType w:val="hybridMultilevel"/>
    <w:tmpl w:val="06040D0A"/>
    <w:lvl w:ilvl="0" w:tplc="AB7C27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E699F"/>
    <w:multiLevelType w:val="hybridMultilevel"/>
    <w:tmpl w:val="72884DB4"/>
    <w:lvl w:ilvl="0" w:tplc="A644EDB2">
      <w:start w:val="1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A7747A"/>
    <w:multiLevelType w:val="hybridMultilevel"/>
    <w:tmpl w:val="C8864374"/>
    <w:lvl w:ilvl="0" w:tplc="AB7C27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E61"/>
    <w:multiLevelType w:val="hybridMultilevel"/>
    <w:tmpl w:val="01963FA0"/>
    <w:lvl w:ilvl="0" w:tplc="5F8025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C45EF"/>
    <w:multiLevelType w:val="hybridMultilevel"/>
    <w:tmpl w:val="359AC3D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15:restartNumberingAfterBreak="0">
    <w:nsid w:val="2A1F1EB5"/>
    <w:multiLevelType w:val="hybridMultilevel"/>
    <w:tmpl w:val="835CF758"/>
    <w:lvl w:ilvl="0" w:tplc="B5504BDA">
      <w:start w:val="1"/>
      <w:numFmt w:val="decimal"/>
      <w:lvlText w:val="%1."/>
      <w:lvlJc w:val="left"/>
      <w:pPr>
        <w:ind w:left="45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746994"/>
    <w:multiLevelType w:val="hybridMultilevel"/>
    <w:tmpl w:val="01963FA0"/>
    <w:lvl w:ilvl="0" w:tplc="5F8025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A436D3"/>
    <w:multiLevelType w:val="hybridMultilevel"/>
    <w:tmpl w:val="D8188C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1414399"/>
    <w:multiLevelType w:val="hybridMultilevel"/>
    <w:tmpl w:val="F924936A"/>
    <w:lvl w:ilvl="0" w:tplc="211C97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C7D26"/>
    <w:multiLevelType w:val="hybridMultilevel"/>
    <w:tmpl w:val="F342C1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8746DD2"/>
    <w:multiLevelType w:val="hybridMultilevel"/>
    <w:tmpl w:val="C9E8555A"/>
    <w:lvl w:ilvl="0" w:tplc="C35667D4">
      <w:start w:val="16"/>
      <w:numFmt w:val="bullet"/>
      <w:lvlText w:val="-"/>
      <w:lvlJc w:val="left"/>
      <w:pPr>
        <w:ind w:left="720" w:hanging="360"/>
      </w:pPr>
      <w:rPr>
        <w:rFonts w:ascii="Calibri" w:eastAsia="Times New Roman" w:hAnsi="Calibri"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535256"/>
    <w:multiLevelType w:val="hybridMultilevel"/>
    <w:tmpl w:val="CD7A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24651"/>
    <w:multiLevelType w:val="hybridMultilevel"/>
    <w:tmpl w:val="B93E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61D7"/>
    <w:multiLevelType w:val="hybridMultilevel"/>
    <w:tmpl w:val="89C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E513E"/>
    <w:multiLevelType w:val="hybridMultilevel"/>
    <w:tmpl w:val="D70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37F1D"/>
    <w:multiLevelType w:val="hybridMultilevel"/>
    <w:tmpl w:val="872C1F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1B5512"/>
    <w:multiLevelType w:val="hybridMultilevel"/>
    <w:tmpl w:val="9A02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B2169"/>
    <w:multiLevelType w:val="hybridMultilevel"/>
    <w:tmpl w:val="B97A2B96"/>
    <w:lvl w:ilvl="0" w:tplc="A3009EC0">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817A8"/>
    <w:multiLevelType w:val="hybridMultilevel"/>
    <w:tmpl w:val="868E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13976"/>
    <w:multiLevelType w:val="hybridMultilevel"/>
    <w:tmpl w:val="5D06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933B6"/>
    <w:multiLevelType w:val="hybridMultilevel"/>
    <w:tmpl w:val="0030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E57E2"/>
    <w:multiLevelType w:val="hybridMultilevel"/>
    <w:tmpl w:val="32B81A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B46309"/>
    <w:multiLevelType w:val="hybridMultilevel"/>
    <w:tmpl w:val="835CF758"/>
    <w:lvl w:ilvl="0" w:tplc="B5504BDA">
      <w:start w:val="1"/>
      <w:numFmt w:val="decimal"/>
      <w:lvlText w:val="%1."/>
      <w:lvlJc w:val="left"/>
      <w:pPr>
        <w:ind w:left="45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D035A6"/>
    <w:multiLevelType w:val="hybridMultilevel"/>
    <w:tmpl w:val="E002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13426"/>
    <w:multiLevelType w:val="hybridMultilevel"/>
    <w:tmpl w:val="01963FA0"/>
    <w:lvl w:ilvl="0" w:tplc="5F8025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F6A0574"/>
    <w:multiLevelType w:val="hybridMultilevel"/>
    <w:tmpl w:val="A4780734"/>
    <w:lvl w:ilvl="0" w:tplc="C44C40D2">
      <w:start w:val="1"/>
      <w:numFmt w:val="bullet"/>
      <w:lvlText w:val="–"/>
      <w:lvlJc w:val="left"/>
      <w:pPr>
        <w:tabs>
          <w:tab w:val="num" w:pos="720"/>
        </w:tabs>
        <w:ind w:left="720" w:hanging="360"/>
      </w:pPr>
      <w:rPr>
        <w:rFonts w:ascii="Arial" w:hAnsi="Arial" w:hint="default"/>
      </w:rPr>
    </w:lvl>
    <w:lvl w:ilvl="1" w:tplc="16AE5BC2">
      <w:start w:val="1"/>
      <w:numFmt w:val="bullet"/>
      <w:lvlText w:val="–"/>
      <w:lvlJc w:val="left"/>
      <w:pPr>
        <w:tabs>
          <w:tab w:val="num" w:pos="1440"/>
        </w:tabs>
        <w:ind w:left="1440" w:hanging="360"/>
      </w:pPr>
      <w:rPr>
        <w:rFonts w:ascii="Arial" w:hAnsi="Arial" w:hint="default"/>
      </w:rPr>
    </w:lvl>
    <w:lvl w:ilvl="2" w:tplc="8CE6B858" w:tentative="1">
      <w:start w:val="1"/>
      <w:numFmt w:val="bullet"/>
      <w:lvlText w:val="–"/>
      <w:lvlJc w:val="left"/>
      <w:pPr>
        <w:tabs>
          <w:tab w:val="num" w:pos="2160"/>
        </w:tabs>
        <w:ind w:left="2160" w:hanging="360"/>
      </w:pPr>
      <w:rPr>
        <w:rFonts w:ascii="Arial" w:hAnsi="Arial" w:hint="default"/>
      </w:rPr>
    </w:lvl>
    <w:lvl w:ilvl="3" w:tplc="82B03B26" w:tentative="1">
      <w:start w:val="1"/>
      <w:numFmt w:val="bullet"/>
      <w:lvlText w:val="–"/>
      <w:lvlJc w:val="left"/>
      <w:pPr>
        <w:tabs>
          <w:tab w:val="num" w:pos="2880"/>
        </w:tabs>
        <w:ind w:left="2880" w:hanging="360"/>
      </w:pPr>
      <w:rPr>
        <w:rFonts w:ascii="Arial" w:hAnsi="Arial" w:hint="default"/>
      </w:rPr>
    </w:lvl>
    <w:lvl w:ilvl="4" w:tplc="933C0CD0" w:tentative="1">
      <w:start w:val="1"/>
      <w:numFmt w:val="bullet"/>
      <w:lvlText w:val="–"/>
      <w:lvlJc w:val="left"/>
      <w:pPr>
        <w:tabs>
          <w:tab w:val="num" w:pos="3600"/>
        </w:tabs>
        <w:ind w:left="3600" w:hanging="360"/>
      </w:pPr>
      <w:rPr>
        <w:rFonts w:ascii="Arial" w:hAnsi="Arial" w:hint="default"/>
      </w:rPr>
    </w:lvl>
    <w:lvl w:ilvl="5" w:tplc="F0A2019C" w:tentative="1">
      <w:start w:val="1"/>
      <w:numFmt w:val="bullet"/>
      <w:lvlText w:val="–"/>
      <w:lvlJc w:val="left"/>
      <w:pPr>
        <w:tabs>
          <w:tab w:val="num" w:pos="4320"/>
        </w:tabs>
        <w:ind w:left="4320" w:hanging="360"/>
      </w:pPr>
      <w:rPr>
        <w:rFonts w:ascii="Arial" w:hAnsi="Arial" w:hint="default"/>
      </w:rPr>
    </w:lvl>
    <w:lvl w:ilvl="6" w:tplc="324CE5F8" w:tentative="1">
      <w:start w:val="1"/>
      <w:numFmt w:val="bullet"/>
      <w:lvlText w:val="–"/>
      <w:lvlJc w:val="left"/>
      <w:pPr>
        <w:tabs>
          <w:tab w:val="num" w:pos="5040"/>
        </w:tabs>
        <w:ind w:left="5040" w:hanging="360"/>
      </w:pPr>
      <w:rPr>
        <w:rFonts w:ascii="Arial" w:hAnsi="Arial" w:hint="default"/>
      </w:rPr>
    </w:lvl>
    <w:lvl w:ilvl="7" w:tplc="13BC8B1E" w:tentative="1">
      <w:start w:val="1"/>
      <w:numFmt w:val="bullet"/>
      <w:lvlText w:val="–"/>
      <w:lvlJc w:val="left"/>
      <w:pPr>
        <w:tabs>
          <w:tab w:val="num" w:pos="5760"/>
        </w:tabs>
        <w:ind w:left="5760" w:hanging="360"/>
      </w:pPr>
      <w:rPr>
        <w:rFonts w:ascii="Arial" w:hAnsi="Arial" w:hint="default"/>
      </w:rPr>
    </w:lvl>
    <w:lvl w:ilvl="8" w:tplc="AA4259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FD3460"/>
    <w:multiLevelType w:val="hybridMultilevel"/>
    <w:tmpl w:val="ECBEE1BA"/>
    <w:lvl w:ilvl="0" w:tplc="AB7C27F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871D0"/>
    <w:multiLevelType w:val="hybridMultilevel"/>
    <w:tmpl w:val="58DC4EFC"/>
    <w:lvl w:ilvl="0" w:tplc="B0B21C5C">
      <w:start w:val="1"/>
      <w:numFmt w:val="bullet"/>
      <w:lvlText w:val="•"/>
      <w:lvlJc w:val="left"/>
      <w:pPr>
        <w:tabs>
          <w:tab w:val="num" w:pos="720"/>
        </w:tabs>
        <w:ind w:left="720" w:hanging="360"/>
      </w:pPr>
      <w:rPr>
        <w:rFonts w:ascii="Arial" w:hAnsi="Arial" w:hint="default"/>
      </w:rPr>
    </w:lvl>
    <w:lvl w:ilvl="1" w:tplc="6F4C534E">
      <w:start w:val="133"/>
      <w:numFmt w:val="bullet"/>
      <w:lvlText w:val="–"/>
      <w:lvlJc w:val="left"/>
      <w:pPr>
        <w:tabs>
          <w:tab w:val="num" w:pos="1440"/>
        </w:tabs>
        <w:ind w:left="1440" w:hanging="360"/>
      </w:pPr>
      <w:rPr>
        <w:rFonts w:ascii="Arial" w:hAnsi="Arial" w:hint="default"/>
      </w:rPr>
    </w:lvl>
    <w:lvl w:ilvl="2" w:tplc="374A8380">
      <w:start w:val="133"/>
      <w:numFmt w:val="bullet"/>
      <w:lvlText w:val="•"/>
      <w:lvlJc w:val="left"/>
      <w:pPr>
        <w:tabs>
          <w:tab w:val="num" w:pos="2160"/>
        </w:tabs>
        <w:ind w:left="2160" w:hanging="360"/>
      </w:pPr>
      <w:rPr>
        <w:rFonts w:ascii="Arial" w:hAnsi="Arial" w:hint="default"/>
      </w:rPr>
    </w:lvl>
    <w:lvl w:ilvl="3" w:tplc="514C3AB4" w:tentative="1">
      <w:start w:val="1"/>
      <w:numFmt w:val="bullet"/>
      <w:lvlText w:val="•"/>
      <w:lvlJc w:val="left"/>
      <w:pPr>
        <w:tabs>
          <w:tab w:val="num" w:pos="2880"/>
        </w:tabs>
        <w:ind w:left="2880" w:hanging="360"/>
      </w:pPr>
      <w:rPr>
        <w:rFonts w:ascii="Arial" w:hAnsi="Arial" w:hint="default"/>
      </w:rPr>
    </w:lvl>
    <w:lvl w:ilvl="4" w:tplc="7B12F336" w:tentative="1">
      <w:start w:val="1"/>
      <w:numFmt w:val="bullet"/>
      <w:lvlText w:val="•"/>
      <w:lvlJc w:val="left"/>
      <w:pPr>
        <w:tabs>
          <w:tab w:val="num" w:pos="3600"/>
        </w:tabs>
        <w:ind w:left="3600" w:hanging="360"/>
      </w:pPr>
      <w:rPr>
        <w:rFonts w:ascii="Arial" w:hAnsi="Arial" w:hint="default"/>
      </w:rPr>
    </w:lvl>
    <w:lvl w:ilvl="5" w:tplc="054A5C76" w:tentative="1">
      <w:start w:val="1"/>
      <w:numFmt w:val="bullet"/>
      <w:lvlText w:val="•"/>
      <w:lvlJc w:val="left"/>
      <w:pPr>
        <w:tabs>
          <w:tab w:val="num" w:pos="4320"/>
        </w:tabs>
        <w:ind w:left="4320" w:hanging="360"/>
      </w:pPr>
      <w:rPr>
        <w:rFonts w:ascii="Arial" w:hAnsi="Arial" w:hint="default"/>
      </w:rPr>
    </w:lvl>
    <w:lvl w:ilvl="6" w:tplc="7E5270B4" w:tentative="1">
      <w:start w:val="1"/>
      <w:numFmt w:val="bullet"/>
      <w:lvlText w:val="•"/>
      <w:lvlJc w:val="left"/>
      <w:pPr>
        <w:tabs>
          <w:tab w:val="num" w:pos="5040"/>
        </w:tabs>
        <w:ind w:left="5040" w:hanging="360"/>
      </w:pPr>
      <w:rPr>
        <w:rFonts w:ascii="Arial" w:hAnsi="Arial" w:hint="default"/>
      </w:rPr>
    </w:lvl>
    <w:lvl w:ilvl="7" w:tplc="16181DC4" w:tentative="1">
      <w:start w:val="1"/>
      <w:numFmt w:val="bullet"/>
      <w:lvlText w:val="•"/>
      <w:lvlJc w:val="left"/>
      <w:pPr>
        <w:tabs>
          <w:tab w:val="num" w:pos="5760"/>
        </w:tabs>
        <w:ind w:left="5760" w:hanging="360"/>
      </w:pPr>
      <w:rPr>
        <w:rFonts w:ascii="Arial" w:hAnsi="Arial" w:hint="default"/>
      </w:rPr>
    </w:lvl>
    <w:lvl w:ilvl="8" w:tplc="6FAC7F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3"/>
  </w:num>
  <w:num w:numId="3">
    <w:abstractNumId w:val="16"/>
  </w:num>
  <w:num w:numId="4">
    <w:abstractNumId w:val="14"/>
  </w:num>
  <w:num w:numId="5">
    <w:abstractNumId w:val="5"/>
  </w:num>
  <w:num w:numId="6">
    <w:abstractNumId w:val="22"/>
  </w:num>
  <w:num w:numId="7">
    <w:abstractNumId w:val="15"/>
  </w:num>
  <w:num w:numId="8">
    <w:abstractNumId w:val="25"/>
  </w:num>
  <w:num w:numId="9">
    <w:abstractNumId w:val="18"/>
  </w:num>
  <w:num w:numId="10">
    <w:abstractNumId w:val="24"/>
  </w:num>
  <w:num w:numId="11">
    <w:abstractNumId w:val="23"/>
  </w:num>
  <w:num w:numId="12">
    <w:abstractNumId w:val="21"/>
  </w:num>
  <w:num w:numId="13">
    <w:abstractNumId w:val="29"/>
  </w:num>
  <w:num w:numId="14">
    <w:abstractNumId w:val="13"/>
  </w:num>
  <w:num w:numId="15">
    <w:abstractNumId w:val="17"/>
  </w:num>
  <w:num w:numId="16">
    <w:abstractNumId w:val="7"/>
  </w:num>
  <w:num w:numId="17">
    <w:abstractNumId w:val="28"/>
  </w:num>
  <w:num w:numId="18">
    <w:abstractNumId w:val="9"/>
  </w:num>
  <w:num w:numId="19">
    <w:abstractNumId w:val="31"/>
  </w:num>
  <w:num w:numId="20">
    <w:abstractNumId w:val="12"/>
  </w:num>
  <w:num w:numId="21">
    <w:abstractNumId w:val="35"/>
  </w:num>
  <w:num w:numId="22">
    <w:abstractNumId w:val="32"/>
  </w:num>
  <w:num w:numId="23">
    <w:abstractNumId w:val="27"/>
  </w:num>
  <w:num w:numId="24">
    <w:abstractNumId w:val="19"/>
  </w:num>
  <w:num w:numId="25">
    <w:abstractNumId w:val="26"/>
  </w:num>
  <w:num w:numId="26">
    <w:abstractNumId w:val="3"/>
  </w:num>
  <w:num w:numId="27">
    <w:abstractNumId w:val="20"/>
  </w:num>
  <w:num w:numId="28">
    <w:abstractNumId w:val="1"/>
  </w:num>
  <w:num w:numId="29">
    <w:abstractNumId w:val="0"/>
  </w:num>
  <w:num w:numId="30">
    <w:abstractNumId w:val="34"/>
  </w:num>
  <w:num w:numId="31">
    <w:abstractNumId w:val="10"/>
  </w:num>
  <w:num w:numId="32">
    <w:abstractNumId w:val="6"/>
  </w:num>
  <w:num w:numId="33">
    <w:abstractNumId w:val="4"/>
  </w:num>
  <w:num w:numId="34">
    <w:abstractNumId w:val="8"/>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8E"/>
    <w:rsid w:val="0000524B"/>
    <w:rsid w:val="00015880"/>
    <w:rsid w:val="00015E8D"/>
    <w:rsid w:val="0003628B"/>
    <w:rsid w:val="00040FA2"/>
    <w:rsid w:val="00043CCC"/>
    <w:rsid w:val="00044BB1"/>
    <w:rsid w:val="00051DAE"/>
    <w:rsid w:val="00051F90"/>
    <w:rsid w:val="00053033"/>
    <w:rsid w:val="00054766"/>
    <w:rsid w:val="00061C1D"/>
    <w:rsid w:val="000623B5"/>
    <w:rsid w:val="00076BB5"/>
    <w:rsid w:val="000912C1"/>
    <w:rsid w:val="000B27A1"/>
    <w:rsid w:val="000C393D"/>
    <w:rsid w:val="000D08E5"/>
    <w:rsid w:val="000D34F4"/>
    <w:rsid w:val="000E3E2D"/>
    <w:rsid w:val="000F1A06"/>
    <w:rsid w:val="000F329A"/>
    <w:rsid w:val="000F37A7"/>
    <w:rsid w:val="000F77CE"/>
    <w:rsid w:val="001039A5"/>
    <w:rsid w:val="001179EF"/>
    <w:rsid w:val="0012139B"/>
    <w:rsid w:val="00127502"/>
    <w:rsid w:val="00130B05"/>
    <w:rsid w:val="0013686A"/>
    <w:rsid w:val="001411B8"/>
    <w:rsid w:val="0014415C"/>
    <w:rsid w:val="0015230F"/>
    <w:rsid w:val="00163E2A"/>
    <w:rsid w:val="00170B6D"/>
    <w:rsid w:val="00186FFB"/>
    <w:rsid w:val="00194DF4"/>
    <w:rsid w:val="00194E5E"/>
    <w:rsid w:val="001B4DB2"/>
    <w:rsid w:val="001B57CB"/>
    <w:rsid w:val="001D4FD3"/>
    <w:rsid w:val="001D7933"/>
    <w:rsid w:val="001E2054"/>
    <w:rsid w:val="001E23C3"/>
    <w:rsid w:val="001E6A20"/>
    <w:rsid w:val="001F136B"/>
    <w:rsid w:val="00215201"/>
    <w:rsid w:val="002155EE"/>
    <w:rsid w:val="00220706"/>
    <w:rsid w:val="002447C8"/>
    <w:rsid w:val="00246793"/>
    <w:rsid w:val="002502FD"/>
    <w:rsid w:val="00256D34"/>
    <w:rsid w:val="00277318"/>
    <w:rsid w:val="00281336"/>
    <w:rsid w:val="00281571"/>
    <w:rsid w:val="0028526B"/>
    <w:rsid w:val="00296198"/>
    <w:rsid w:val="002A00AD"/>
    <w:rsid w:val="002A2757"/>
    <w:rsid w:val="002A6DC7"/>
    <w:rsid w:val="002A7A33"/>
    <w:rsid w:val="002D618E"/>
    <w:rsid w:val="002E2D9F"/>
    <w:rsid w:val="003002D6"/>
    <w:rsid w:val="0030243E"/>
    <w:rsid w:val="00303493"/>
    <w:rsid w:val="00305221"/>
    <w:rsid w:val="00311139"/>
    <w:rsid w:val="0032640E"/>
    <w:rsid w:val="00331CD3"/>
    <w:rsid w:val="00340DF1"/>
    <w:rsid w:val="00344E0C"/>
    <w:rsid w:val="00347356"/>
    <w:rsid w:val="00347B71"/>
    <w:rsid w:val="0036657A"/>
    <w:rsid w:val="00380545"/>
    <w:rsid w:val="0038212D"/>
    <w:rsid w:val="0038781B"/>
    <w:rsid w:val="003D54FE"/>
    <w:rsid w:val="003D6941"/>
    <w:rsid w:val="00400569"/>
    <w:rsid w:val="00413C63"/>
    <w:rsid w:val="00462635"/>
    <w:rsid w:val="00462A43"/>
    <w:rsid w:val="004766F5"/>
    <w:rsid w:val="00482B50"/>
    <w:rsid w:val="004B08D9"/>
    <w:rsid w:val="004C7524"/>
    <w:rsid w:val="004D01DD"/>
    <w:rsid w:val="004D3020"/>
    <w:rsid w:val="004D4EC4"/>
    <w:rsid w:val="004E7263"/>
    <w:rsid w:val="004E737A"/>
    <w:rsid w:val="004F4D8E"/>
    <w:rsid w:val="005035CE"/>
    <w:rsid w:val="00505C2B"/>
    <w:rsid w:val="005155BF"/>
    <w:rsid w:val="005164E4"/>
    <w:rsid w:val="00522FDF"/>
    <w:rsid w:val="00523E70"/>
    <w:rsid w:val="005311DA"/>
    <w:rsid w:val="005376C1"/>
    <w:rsid w:val="005430E7"/>
    <w:rsid w:val="005502CE"/>
    <w:rsid w:val="005759BC"/>
    <w:rsid w:val="0057682F"/>
    <w:rsid w:val="005820A1"/>
    <w:rsid w:val="00583E1A"/>
    <w:rsid w:val="005A1715"/>
    <w:rsid w:val="005A7A31"/>
    <w:rsid w:val="005B2148"/>
    <w:rsid w:val="005B48A9"/>
    <w:rsid w:val="005D7E75"/>
    <w:rsid w:val="00622C4B"/>
    <w:rsid w:val="00626C5D"/>
    <w:rsid w:val="006304CA"/>
    <w:rsid w:val="00641449"/>
    <w:rsid w:val="00644CF9"/>
    <w:rsid w:val="006511F2"/>
    <w:rsid w:val="006530A2"/>
    <w:rsid w:val="006837C4"/>
    <w:rsid w:val="006948CB"/>
    <w:rsid w:val="00695554"/>
    <w:rsid w:val="006973B5"/>
    <w:rsid w:val="006A3EBA"/>
    <w:rsid w:val="006A5656"/>
    <w:rsid w:val="0071075F"/>
    <w:rsid w:val="007138CE"/>
    <w:rsid w:val="00723D33"/>
    <w:rsid w:val="0072756E"/>
    <w:rsid w:val="00727EE0"/>
    <w:rsid w:val="00736167"/>
    <w:rsid w:val="007410DA"/>
    <w:rsid w:val="007427E3"/>
    <w:rsid w:val="00751834"/>
    <w:rsid w:val="007543BE"/>
    <w:rsid w:val="007554FD"/>
    <w:rsid w:val="007564BD"/>
    <w:rsid w:val="00772D5C"/>
    <w:rsid w:val="00784D1F"/>
    <w:rsid w:val="00784EB8"/>
    <w:rsid w:val="007A28C7"/>
    <w:rsid w:val="007A2A11"/>
    <w:rsid w:val="007B34C1"/>
    <w:rsid w:val="007C3E5F"/>
    <w:rsid w:val="007C4B80"/>
    <w:rsid w:val="007D3C4C"/>
    <w:rsid w:val="007D406F"/>
    <w:rsid w:val="007F0BA9"/>
    <w:rsid w:val="007F7410"/>
    <w:rsid w:val="008009AF"/>
    <w:rsid w:val="0080304F"/>
    <w:rsid w:val="008109DD"/>
    <w:rsid w:val="008451F7"/>
    <w:rsid w:val="0085078F"/>
    <w:rsid w:val="0086063B"/>
    <w:rsid w:val="00884BE7"/>
    <w:rsid w:val="008A0DA9"/>
    <w:rsid w:val="008A6924"/>
    <w:rsid w:val="008C7F70"/>
    <w:rsid w:val="008D34B2"/>
    <w:rsid w:val="008E7AF9"/>
    <w:rsid w:val="009125BF"/>
    <w:rsid w:val="00914CD6"/>
    <w:rsid w:val="00915858"/>
    <w:rsid w:val="00920C4D"/>
    <w:rsid w:val="00925C64"/>
    <w:rsid w:val="00927CD2"/>
    <w:rsid w:val="00930028"/>
    <w:rsid w:val="00940A54"/>
    <w:rsid w:val="00940E25"/>
    <w:rsid w:val="0094578A"/>
    <w:rsid w:val="0095754C"/>
    <w:rsid w:val="00960B1D"/>
    <w:rsid w:val="00962BBF"/>
    <w:rsid w:val="00967BA4"/>
    <w:rsid w:val="00970BCA"/>
    <w:rsid w:val="00976774"/>
    <w:rsid w:val="0099548E"/>
    <w:rsid w:val="009956F4"/>
    <w:rsid w:val="009A04D1"/>
    <w:rsid w:val="009A616E"/>
    <w:rsid w:val="009B116C"/>
    <w:rsid w:val="009B3BEB"/>
    <w:rsid w:val="009B7537"/>
    <w:rsid w:val="009C322B"/>
    <w:rsid w:val="009C4376"/>
    <w:rsid w:val="009C6467"/>
    <w:rsid w:val="009D1978"/>
    <w:rsid w:val="009E35CA"/>
    <w:rsid w:val="009E5E27"/>
    <w:rsid w:val="00A03F1E"/>
    <w:rsid w:val="00A12F85"/>
    <w:rsid w:val="00A179C5"/>
    <w:rsid w:val="00A231D0"/>
    <w:rsid w:val="00A307E1"/>
    <w:rsid w:val="00A32CF9"/>
    <w:rsid w:val="00A35D16"/>
    <w:rsid w:val="00A3731C"/>
    <w:rsid w:val="00A40AB8"/>
    <w:rsid w:val="00A449F9"/>
    <w:rsid w:val="00A51B68"/>
    <w:rsid w:val="00A52961"/>
    <w:rsid w:val="00A52EDC"/>
    <w:rsid w:val="00A55868"/>
    <w:rsid w:val="00A62EAE"/>
    <w:rsid w:val="00AA194F"/>
    <w:rsid w:val="00AA26F4"/>
    <w:rsid w:val="00AA3F79"/>
    <w:rsid w:val="00B0237F"/>
    <w:rsid w:val="00B02A70"/>
    <w:rsid w:val="00B054DB"/>
    <w:rsid w:val="00B10856"/>
    <w:rsid w:val="00B13296"/>
    <w:rsid w:val="00B14DD9"/>
    <w:rsid w:val="00B40C57"/>
    <w:rsid w:val="00B45484"/>
    <w:rsid w:val="00B4641B"/>
    <w:rsid w:val="00B52101"/>
    <w:rsid w:val="00B52D47"/>
    <w:rsid w:val="00B73275"/>
    <w:rsid w:val="00B75BBB"/>
    <w:rsid w:val="00B75FA7"/>
    <w:rsid w:val="00B8141F"/>
    <w:rsid w:val="00B964EE"/>
    <w:rsid w:val="00BA531E"/>
    <w:rsid w:val="00BB4147"/>
    <w:rsid w:val="00BB5C4F"/>
    <w:rsid w:val="00BC1289"/>
    <w:rsid w:val="00BC26A6"/>
    <w:rsid w:val="00BF11C2"/>
    <w:rsid w:val="00BF2D48"/>
    <w:rsid w:val="00C016C2"/>
    <w:rsid w:val="00C10325"/>
    <w:rsid w:val="00C11755"/>
    <w:rsid w:val="00C259D2"/>
    <w:rsid w:val="00C25FF2"/>
    <w:rsid w:val="00C30537"/>
    <w:rsid w:val="00C52749"/>
    <w:rsid w:val="00C73DD3"/>
    <w:rsid w:val="00C76887"/>
    <w:rsid w:val="00C930A4"/>
    <w:rsid w:val="00C962C8"/>
    <w:rsid w:val="00C96F1B"/>
    <w:rsid w:val="00CC5D45"/>
    <w:rsid w:val="00CD764B"/>
    <w:rsid w:val="00CD7DA4"/>
    <w:rsid w:val="00CF75F8"/>
    <w:rsid w:val="00D104AA"/>
    <w:rsid w:val="00D1395A"/>
    <w:rsid w:val="00D17382"/>
    <w:rsid w:val="00D17A99"/>
    <w:rsid w:val="00D554AE"/>
    <w:rsid w:val="00D63E33"/>
    <w:rsid w:val="00D76383"/>
    <w:rsid w:val="00D77754"/>
    <w:rsid w:val="00D82FD2"/>
    <w:rsid w:val="00D83406"/>
    <w:rsid w:val="00D844E9"/>
    <w:rsid w:val="00D85FA9"/>
    <w:rsid w:val="00D91194"/>
    <w:rsid w:val="00D94F0E"/>
    <w:rsid w:val="00DC556E"/>
    <w:rsid w:val="00DC5A67"/>
    <w:rsid w:val="00DD2432"/>
    <w:rsid w:val="00DD3102"/>
    <w:rsid w:val="00DD3A72"/>
    <w:rsid w:val="00DE6B24"/>
    <w:rsid w:val="00DF57A7"/>
    <w:rsid w:val="00DF79FE"/>
    <w:rsid w:val="00E01C78"/>
    <w:rsid w:val="00E02454"/>
    <w:rsid w:val="00E106CD"/>
    <w:rsid w:val="00E10BCB"/>
    <w:rsid w:val="00E13825"/>
    <w:rsid w:val="00E1537C"/>
    <w:rsid w:val="00E311AB"/>
    <w:rsid w:val="00E3425B"/>
    <w:rsid w:val="00E44E0E"/>
    <w:rsid w:val="00E53DA7"/>
    <w:rsid w:val="00E757D1"/>
    <w:rsid w:val="00E77876"/>
    <w:rsid w:val="00E92D2F"/>
    <w:rsid w:val="00E949FD"/>
    <w:rsid w:val="00EA3AFA"/>
    <w:rsid w:val="00EB71CA"/>
    <w:rsid w:val="00EC1605"/>
    <w:rsid w:val="00EC413A"/>
    <w:rsid w:val="00ED4D38"/>
    <w:rsid w:val="00EF6A07"/>
    <w:rsid w:val="00F02AE7"/>
    <w:rsid w:val="00F02FA0"/>
    <w:rsid w:val="00F1084A"/>
    <w:rsid w:val="00F17963"/>
    <w:rsid w:val="00F20D8F"/>
    <w:rsid w:val="00F22984"/>
    <w:rsid w:val="00F24AEC"/>
    <w:rsid w:val="00F33F03"/>
    <w:rsid w:val="00F35824"/>
    <w:rsid w:val="00F360DC"/>
    <w:rsid w:val="00F435F3"/>
    <w:rsid w:val="00F52E49"/>
    <w:rsid w:val="00F73125"/>
    <w:rsid w:val="00F73AFD"/>
    <w:rsid w:val="00F75BC3"/>
    <w:rsid w:val="00F76982"/>
    <w:rsid w:val="00F83525"/>
    <w:rsid w:val="00F83C3F"/>
    <w:rsid w:val="00F83F72"/>
    <w:rsid w:val="00F876E4"/>
    <w:rsid w:val="00F96E8B"/>
    <w:rsid w:val="00FA382E"/>
    <w:rsid w:val="00FB756D"/>
    <w:rsid w:val="00FC2002"/>
    <w:rsid w:val="00FC6DC6"/>
    <w:rsid w:val="00FF5DE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A63B"/>
  <w15:docId w15:val="{5D8F56A1-266A-4751-A2D9-C2C9054D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A31"/>
    <w:rPr>
      <w:sz w:val="16"/>
      <w:szCs w:val="16"/>
    </w:rPr>
  </w:style>
  <w:style w:type="paragraph" w:styleId="CommentText">
    <w:name w:val="annotation text"/>
    <w:basedOn w:val="Normal"/>
    <w:link w:val="CommentTextChar"/>
    <w:uiPriority w:val="99"/>
    <w:semiHidden/>
    <w:unhideWhenUsed/>
    <w:rsid w:val="005A7A31"/>
    <w:rPr>
      <w:sz w:val="20"/>
      <w:szCs w:val="20"/>
    </w:rPr>
  </w:style>
  <w:style w:type="character" w:customStyle="1" w:styleId="CommentTextChar">
    <w:name w:val="Comment Text Char"/>
    <w:basedOn w:val="DefaultParagraphFont"/>
    <w:link w:val="CommentText"/>
    <w:uiPriority w:val="99"/>
    <w:semiHidden/>
    <w:rsid w:val="005A7A31"/>
    <w:rPr>
      <w:lang w:eastAsia="en-US"/>
    </w:rPr>
  </w:style>
  <w:style w:type="paragraph" w:styleId="CommentSubject">
    <w:name w:val="annotation subject"/>
    <w:basedOn w:val="CommentText"/>
    <w:next w:val="CommentText"/>
    <w:link w:val="CommentSubjectChar"/>
    <w:uiPriority w:val="99"/>
    <w:semiHidden/>
    <w:unhideWhenUsed/>
    <w:rsid w:val="005A7A31"/>
    <w:rPr>
      <w:b/>
      <w:bCs/>
    </w:rPr>
  </w:style>
  <w:style w:type="character" w:customStyle="1" w:styleId="CommentSubjectChar">
    <w:name w:val="Comment Subject Char"/>
    <w:basedOn w:val="CommentTextChar"/>
    <w:link w:val="CommentSubject"/>
    <w:uiPriority w:val="99"/>
    <w:semiHidden/>
    <w:rsid w:val="005A7A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9289">
      <w:bodyDiv w:val="1"/>
      <w:marLeft w:val="0"/>
      <w:marRight w:val="0"/>
      <w:marTop w:val="0"/>
      <w:marBottom w:val="0"/>
      <w:divBdr>
        <w:top w:val="none" w:sz="0" w:space="0" w:color="auto"/>
        <w:left w:val="none" w:sz="0" w:space="0" w:color="auto"/>
        <w:bottom w:val="none" w:sz="0" w:space="0" w:color="auto"/>
        <w:right w:val="none" w:sz="0" w:space="0" w:color="auto"/>
      </w:divBdr>
    </w:div>
    <w:div w:id="625888812">
      <w:bodyDiv w:val="1"/>
      <w:marLeft w:val="0"/>
      <w:marRight w:val="0"/>
      <w:marTop w:val="0"/>
      <w:marBottom w:val="0"/>
      <w:divBdr>
        <w:top w:val="none" w:sz="0" w:space="0" w:color="auto"/>
        <w:left w:val="none" w:sz="0" w:space="0" w:color="auto"/>
        <w:bottom w:val="none" w:sz="0" w:space="0" w:color="auto"/>
        <w:right w:val="none" w:sz="0" w:space="0" w:color="auto"/>
      </w:divBdr>
    </w:div>
    <w:div w:id="1273627219">
      <w:bodyDiv w:val="1"/>
      <w:marLeft w:val="0"/>
      <w:marRight w:val="0"/>
      <w:marTop w:val="0"/>
      <w:marBottom w:val="0"/>
      <w:divBdr>
        <w:top w:val="none" w:sz="0" w:space="0" w:color="auto"/>
        <w:left w:val="none" w:sz="0" w:space="0" w:color="auto"/>
        <w:bottom w:val="none" w:sz="0" w:space="0" w:color="auto"/>
        <w:right w:val="none" w:sz="0" w:space="0" w:color="auto"/>
      </w:divBdr>
      <w:divsChild>
        <w:div w:id="1685208252">
          <w:marLeft w:val="1166"/>
          <w:marRight w:val="0"/>
          <w:marTop w:val="134"/>
          <w:marBottom w:val="0"/>
          <w:divBdr>
            <w:top w:val="none" w:sz="0" w:space="0" w:color="auto"/>
            <w:left w:val="none" w:sz="0" w:space="0" w:color="auto"/>
            <w:bottom w:val="none" w:sz="0" w:space="0" w:color="auto"/>
            <w:right w:val="none" w:sz="0" w:space="0" w:color="auto"/>
          </w:divBdr>
        </w:div>
        <w:div w:id="1665163079">
          <w:marLeft w:val="1166"/>
          <w:marRight w:val="0"/>
          <w:marTop w:val="134"/>
          <w:marBottom w:val="0"/>
          <w:divBdr>
            <w:top w:val="none" w:sz="0" w:space="0" w:color="auto"/>
            <w:left w:val="none" w:sz="0" w:space="0" w:color="auto"/>
            <w:bottom w:val="none" w:sz="0" w:space="0" w:color="auto"/>
            <w:right w:val="none" w:sz="0" w:space="0" w:color="auto"/>
          </w:divBdr>
        </w:div>
      </w:divsChild>
    </w:div>
    <w:div w:id="1402212343">
      <w:bodyDiv w:val="1"/>
      <w:marLeft w:val="0"/>
      <w:marRight w:val="0"/>
      <w:marTop w:val="0"/>
      <w:marBottom w:val="0"/>
      <w:divBdr>
        <w:top w:val="none" w:sz="0" w:space="0" w:color="auto"/>
        <w:left w:val="none" w:sz="0" w:space="0" w:color="auto"/>
        <w:bottom w:val="none" w:sz="0" w:space="0" w:color="auto"/>
        <w:right w:val="none" w:sz="0" w:space="0" w:color="auto"/>
      </w:divBdr>
      <w:divsChild>
        <w:div w:id="2049718897">
          <w:marLeft w:val="547"/>
          <w:marRight w:val="0"/>
          <w:marTop w:val="144"/>
          <w:marBottom w:val="0"/>
          <w:divBdr>
            <w:top w:val="none" w:sz="0" w:space="0" w:color="auto"/>
            <w:left w:val="none" w:sz="0" w:space="0" w:color="auto"/>
            <w:bottom w:val="none" w:sz="0" w:space="0" w:color="auto"/>
            <w:right w:val="none" w:sz="0" w:space="0" w:color="auto"/>
          </w:divBdr>
        </w:div>
        <w:div w:id="512840028">
          <w:marLeft w:val="1166"/>
          <w:marRight w:val="0"/>
          <w:marTop w:val="125"/>
          <w:marBottom w:val="0"/>
          <w:divBdr>
            <w:top w:val="none" w:sz="0" w:space="0" w:color="auto"/>
            <w:left w:val="none" w:sz="0" w:space="0" w:color="auto"/>
            <w:bottom w:val="none" w:sz="0" w:space="0" w:color="auto"/>
            <w:right w:val="none" w:sz="0" w:space="0" w:color="auto"/>
          </w:divBdr>
        </w:div>
        <w:div w:id="458105816">
          <w:marLeft w:val="1166"/>
          <w:marRight w:val="0"/>
          <w:marTop w:val="125"/>
          <w:marBottom w:val="0"/>
          <w:divBdr>
            <w:top w:val="none" w:sz="0" w:space="0" w:color="auto"/>
            <w:left w:val="none" w:sz="0" w:space="0" w:color="auto"/>
            <w:bottom w:val="none" w:sz="0" w:space="0" w:color="auto"/>
            <w:right w:val="none" w:sz="0" w:space="0" w:color="auto"/>
          </w:divBdr>
        </w:div>
        <w:div w:id="181088683">
          <w:marLeft w:val="1166"/>
          <w:marRight w:val="0"/>
          <w:marTop w:val="125"/>
          <w:marBottom w:val="0"/>
          <w:divBdr>
            <w:top w:val="none" w:sz="0" w:space="0" w:color="auto"/>
            <w:left w:val="none" w:sz="0" w:space="0" w:color="auto"/>
            <w:bottom w:val="none" w:sz="0" w:space="0" w:color="auto"/>
            <w:right w:val="none" w:sz="0" w:space="0" w:color="auto"/>
          </w:divBdr>
        </w:div>
        <w:div w:id="1785494020">
          <w:marLeft w:val="1800"/>
          <w:marRight w:val="0"/>
          <w:marTop w:val="106"/>
          <w:marBottom w:val="0"/>
          <w:divBdr>
            <w:top w:val="none" w:sz="0" w:space="0" w:color="auto"/>
            <w:left w:val="none" w:sz="0" w:space="0" w:color="auto"/>
            <w:bottom w:val="none" w:sz="0" w:space="0" w:color="auto"/>
            <w:right w:val="none" w:sz="0" w:space="0" w:color="auto"/>
          </w:divBdr>
        </w:div>
        <w:div w:id="48115971">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20-%20predloga%20ob%2040%20letnic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K67AKCNZ6W6Y-284-41</_dlc_DocId>
    <_dlc_DocIdUrl xmlns="c414fd7f-21c6-4d94-90e3-68400e5795fc">
      <Url>http://www.um.si/CGP/FKKT/_layouts/15/DocIdRedir.aspx?ID=K67AKCNZ6W6Y-284-41</Url>
      <Description>K67AKCNZ6W6Y-284-41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9213b44b52a809675d6f2fd6311380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295266E-8182-47B2-88D7-A7C15E2C6293}">
  <ds:schemaRefs>
    <ds:schemaRef ds:uri="http://schemas.microsoft.com/sharepoint/v3/contenttype/forms"/>
  </ds:schemaRefs>
</ds:datastoreItem>
</file>

<file path=customXml/itemProps2.xml><?xml version="1.0" encoding="utf-8"?>
<ds:datastoreItem xmlns:ds="http://schemas.openxmlformats.org/officeDocument/2006/customXml" ds:itemID="{AC50E731-FD49-48C3-8723-34AFDBD0E1F7}">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209E94F7-0A1F-4FE0-A92E-5D5ABD4C207E}">
  <ds:schemaRefs>
    <ds:schemaRef ds:uri="http://schemas.microsoft.com/sharepoint/events"/>
  </ds:schemaRefs>
</ds:datastoreItem>
</file>

<file path=customXml/itemProps4.xml><?xml version="1.0" encoding="utf-8"?>
<ds:datastoreItem xmlns:ds="http://schemas.openxmlformats.org/officeDocument/2006/customXml" ds:itemID="{AA9476D4-2CA1-4671-94A8-AC7C7245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F40DC8-2043-4569-9DE4-6FE6E89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 predloga ob 40 letnici</Template>
  <TotalTime>358</TotalTime>
  <Pages>2</Pages>
  <Words>767</Words>
  <Characters>4372</Characters>
  <Application>Microsoft Office Word</Application>
  <DocSecurity>0</DocSecurity>
  <Lines>36</Lines>
  <Paragraphs>10</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Naslov</vt:lpstr>
      </vt:variant>
      <vt:variant>
        <vt:i4>1</vt:i4>
      </vt:variant>
    </vt:vector>
  </HeadingPairs>
  <TitlesOfParts>
    <vt:vector size="4" baseType="lpstr">
      <vt:lpstr/>
      <vt: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Aida Szilagyi</cp:lastModifiedBy>
  <cp:revision>17</cp:revision>
  <dcterms:created xsi:type="dcterms:W3CDTF">2019-08-08T10:14:00Z</dcterms:created>
  <dcterms:modified xsi:type="dcterms:W3CDTF">2020-06-24T14:49:00Z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0x010100F04D55932B78154A87436D0C1DB515CA</vt:lpwstr>
  </property>
  <property fmtid="{D5CDD505-2E9C-101B-9397-08002B2CF9AE}" pid="3" name="_dlc_DocIdItemGuid">
    <vt:lpwstr>eea681cb-acce-4e91-8125-33459dcd9b5a</vt:lpwstr>
  </property>
</Properties>
</file>